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A4ACF" w:rsidRDefault="009A4ACF" w:rsidP="006D5154">
      <w:pPr>
        <w:jc w:val="center"/>
        <w:rPr>
          <w:b/>
        </w:rPr>
      </w:pPr>
      <w:r w:rsidRPr="00E82FB4">
        <w:rPr>
          <w:b/>
        </w:rPr>
        <w:t>Destiny Librarians</w:t>
      </w:r>
      <w:r>
        <w:rPr>
          <w:b/>
        </w:rPr>
        <w:t>’ Handbook</w:t>
      </w:r>
    </w:p>
    <w:p w:rsidR="009A4ACF" w:rsidRDefault="009A4ACF" w:rsidP="009A4ACF">
      <w:pPr>
        <w:jc w:val="center"/>
        <w:rPr>
          <w:b/>
        </w:rPr>
      </w:pPr>
    </w:p>
    <w:p w:rsidR="009A4ACF" w:rsidRPr="0010567A" w:rsidRDefault="009A4ACF" w:rsidP="009A4ACF">
      <w:pPr>
        <w:rPr>
          <w:b/>
        </w:rPr>
      </w:pPr>
      <w:r w:rsidRPr="0010567A">
        <w:rPr>
          <w:b/>
        </w:rPr>
        <w:t xml:space="preserve">What is Destiny? </w:t>
      </w:r>
    </w:p>
    <w:p w:rsidR="009A4ACF" w:rsidRPr="00827FAC" w:rsidRDefault="009A4ACF" w:rsidP="009A4ACF">
      <w:r w:rsidRPr="00D15A89">
        <w:t>Web-based library automation software</w:t>
      </w:r>
      <w:r>
        <w:t xml:space="preserve"> (can be accessed on any computer connected to the internet.)</w:t>
      </w:r>
      <w:r w:rsidRPr="00D15A89">
        <w:t xml:space="preserve"> </w:t>
      </w:r>
      <w:r>
        <w:t>Database b</w:t>
      </w:r>
      <w:r w:rsidRPr="00D15A89">
        <w:t>ack</w:t>
      </w:r>
      <w:r>
        <w:t xml:space="preserve">ed </w:t>
      </w:r>
      <w:r w:rsidRPr="00D15A89">
        <w:t xml:space="preserve">up </w:t>
      </w:r>
      <w:r>
        <w:t xml:space="preserve">automatically </w:t>
      </w:r>
      <w:r w:rsidRPr="00D15A89">
        <w:t>every night at district</w:t>
      </w:r>
      <w:r>
        <w:t xml:space="preserve">. This backup ensures that all daily transactions, configuration, and setup information for Destiny is preserved should there be a need to restore. </w:t>
      </w:r>
      <w:r>
        <w:rPr>
          <w:i/>
        </w:rPr>
        <w:t xml:space="preserve"> </w:t>
      </w:r>
    </w:p>
    <w:p w:rsidR="009A4ACF" w:rsidRDefault="009A4ACF" w:rsidP="009A4ACF"/>
    <w:p w:rsidR="009A4ACF" w:rsidRPr="0010567A" w:rsidRDefault="009A4ACF" w:rsidP="009A4ACF">
      <w:pPr>
        <w:rPr>
          <w:b/>
        </w:rPr>
      </w:pPr>
      <w:r w:rsidRPr="0010567A">
        <w:rPr>
          <w:b/>
        </w:rPr>
        <w:t>Where to go for help:</w:t>
      </w:r>
    </w:p>
    <w:p w:rsidR="00CD75E0" w:rsidRDefault="009A4ACF" w:rsidP="009A4ACF">
      <w:pPr>
        <w:numPr>
          <w:ilvl w:val="0"/>
          <w:numId w:val="1"/>
        </w:numPr>
      </w:pPr>
      <w:r>
        <w:t xml:space="preserve">Destiny’s searchable </w:t>
      </w:r>
      <w:hyperlink r:id="rId5" w:history="1">
        <w:r w:rsidRPr="002750B3">
          <w:rPr>
            <w:rStyle w:val="Hyperlink"/>
          </w:rPr>
          <w:t>online Help</w:t>
        </w:r>
      </w:hyperlink>
      <w:r w:rsidRPr="00AB5795">
        <w:t xml:space="preserve"> </w:t>
      </w:r>
    </w:p>
    <w:p w:rsidR="009A4ACF" w:rsidRDefault="009A4ACF" w:rsidP="009A4ACF">
      <w:pPr>
        <w:numPr>
          <w:ilvl w:val="0"/>
          <w:numId w:val="1"/>
        </w:numPr>
      </w:pPr>
      <w:r>
        <w:t xml:space="preserve">Call Follett at 800-722-7424 or 815-344-8700 for tech support (they will ask your </w:t>
      </w:r>
      <w:r w:rsidRPr="00E96096">
        <w:rPr>
          <w:color w:val="000000"/>
        </w:rPr>
        <w:t>Customer ID#</w:t>
      </w:r>
      <w:r>
        <w:t xml:space="preserve"> and version of Destin</w:t>
      </w:r>
      <w:r w:rsidR="006D5154">
        <w:t>y, which is 8</w:t>
      </w:r>
      <w:r>
        <w:t xml:space="preserve">.5), or email Tech Support at </w:t>
      </w:r>
      <w:hyperlink r:id="rId6" w:history="1">
        <w:r w:rsidRPr="005A50BB">
          <w:rPr>
            <w:rStyle w:val="Hyperlink"/>
          </w:rPr>
          <w:t>techsupport@fsc.follett.com</w:t>
        </w:r>
      </w:hyperlink>
    </w:p>
    <w:p w:rsidR="009A4ACF" w:rsidRDefault="009A4ACF" w:rsidP="009A4ACF">
      <w:pPr>
        <w:numPr>
          <w:ilvl w:val="0"/>
          <w:numId w:val="1"/>
        </w:numPr>
      </w:pPr>
      <w:r>
        <w:t xml:space="preserve">AL webpage    </w:t>
      </w:r>
      <w:hyperlink r:id="rId7" w:history="1">
        <w:r w:rsidRPr="00B56D5B">
          <w:rPr>
            <w:rStyle w:val="Hyperlink"/>
          </w:rPr>
          <w:t>http://ex.susd.org/aleggat</w:t>
        </w:r>
      </w:hyperlink>
      <w:r>
        <w:t xml:space="preserve"> </w:t>
      </w:r>
    </w:p>
    <w:p w:rsidR="009A4ACF" w:rsidRDefault="009A4ACF" w:rsidP="009A4ACF">
      <w:pPr>
        <w:ind w:firstLine="720"/>
      </w:pPr>
      <w:r>
        <w:t xml:space="preserve">ITS website    </w:t>
      </w:r>
      <w:hyperlink r:id="rId8" w:history="1">
        <w:r w:rsidRPr="005A50BB">
          <w:rPr>
            <w:rStyle w:val="Hyperlink"/>
          </w:rPr>
          <w:t>http://its.susd.org/techresources.htm</w:t>
        </w:r>
      </w:hyperlink>
    </w:p>
    <w:p w:rsidR="009A4ACF" w:rsidRDefault="009A4ACF" w:rsidP="009A4ACF">
      <w:pPr>
        <w:ind w:left="360" w:firstLine="360"/>
        <w:rPr>
          <w:bCs/>
        </w:rPr>
      </w:pPr>
      <w:r>
        <w:rPr>
          <w:bCs/>
        </w:rPr>
        <w:t>SUSD</w:t>
      </w:r>
      <w:r w:rsidRPr="002750B3">
        <w:rPr>
          <w:bCs/>
        </w:rPr>
        <w:t xml:space="preserve"> Teacher Librarian Online Survival Kit</w:t>
      </w:r>
      <w:r>
        <w:rPr>
          <w:bCs/>
        </w:rPr>
        <w:t xml:space="preserve">    </w:t>
      </w:r>
      <w:hyperlink r:id="rId9" w:history="1">
        <w:r w:rsidR="006B2B51">
          <w:rPr>
            <w:rStyle w:val="Hyperlink"/>
            <w:bCs/>
          </w:rPr>
          <w:t>http://arcadia2.susd.org/tl/</w:t>
        </w:r>
      </w:hyperlink>
    </w:p>
    <w:p w:rsidR="009A4ACF" w:rsidRPr="00967ABB" w:rsidRDefault="009A4ACF" w:rsidP="009A4ACF">
      <w:pPr>
        <w:ind w:left="360" w:firstLine="360"/>
        <w:rPr>
          <w:bCs/>
        </w:rPr>
      </w:pPr>
    </w:p>
    <w:p w:rsidR="009A4ACF" w:rsidRDefault="009A4ACF" w:rsidP="009A4ACF">
      <w:pPr>
        <w:ind w:left="360"/>
      </w:pPr>
    </w:p>
    <w:p w:rsidR="009A4ACF" w:rsidRDefault="009A4ACF" w:rsidP="009A4ACF">
      <w:r w:rsidRPr="001B2B1C">
        <w:rPr>
          <w:b/>
        </w:rPr>
        <w:t>Getting started</w:t>
      </w:r>
      <w:r>
        <w:t xml:space="preserve"> – log in to your computer using your </w:t>
      </w:r>
      <w:r w:rsidRPr="00827FAC">
        <w:rPr>
          <w:b/>
        </w:rPr>
        <w:t>Novell login</w:t>
      </w:r>
      <w:r>
        <w:t xml:space="preserve">. You also have access to 4 Novell library logins to use on student search stations: </w:t>
      </w:r>
    </w:p>
    <w:p w:rsidR="009A4ACF" w:rsidRDefault="009A4ACF" w:rsidP="009A4ACF">
      <w:r>
        <w:t xml:space="preserve">Username is 4lettersschoolnamelibst (e.g., </w:t>
      </w:r>
      <w:r>
        <w:rPr>
          <w:b/>
        </w:rPr>
        <w:t>coch</w:t>
      </w:r>
      <w:r w:rsidRPr="00BA5542">
        <w:rPr>
          <w:b/>
        </w:rPr>
        <w:t xml:space="preserve">libst, </w:t>
      </w:r>
      <w:r>
        <w:rPr>
          <w:b/>
        </w:rPr>
        <w:t>arcalibst</w:t>
      </w:r>
      <w:r>
        <w:t xml:space="preserve">), password catalog, </w:t>
      </w:r>
    </w:p>
    <w:p w:rsidR="009A4ACF" w:rsidRPr="00E96096" w:rsidRDefault="009A4ACF" w:rsidP="009A4ACF">
      <w:pPr>
        <w:rPr>
          <w:b/>
        </w:rPr>
      </w:pPr>
      <w:r w:rsidRPr="00E96096">
        <w:rPr>
          <w:b/>
        </w:rPr>
        <w:t xml:space="preserve">and </w:t>
      </w:r>
    </w:p>
    <w:p w:rsidR="009A4ACF" w:rsidRDefault="009A4ACF" w:rsidP="009A4ACF">
      <w:r>
        <w:t>2 Novell library logins to use for library assistants or other adult helpers:</w:t>
      </w:r>
    </w:p>
    <w:p w:rsidR="009A4ACF" w:rsidRDefault="009A4ACF" w:rsidP="009A4ACF">
      <w:r>
        <w:t xml:space="preserve">4lettersschoolnamelib (e.g., </w:t>
      </w:r>
      <w:r>
        <w:rPr>
          <w:b/>
        </w:rPr>
        <w:t>coch</w:t>
      </w:r>
      <w:r w:rsidRPr="00BA5542">
        <w:rPr>
          <w:b/>
        </w:rPr>
        <w:t xml:space="preserve">lib, </w:t>
      </w:r>
      <w:r>
        <w:rPr>
          <w:b/>
        </w:rPr>
        <w:t>arcalib</w:t>
      </w:r>
      <w:r>
        <w:t xml:space="preserve">), password library </w:t>
      </w:r>
    </w:p>
    <w:p w:rsidR="009A4ACF" w:rsidRDefault="009A4ACF" w:rsidP="009A4ACF"/>
    <w:p w:rsidR="009A4ACF" w:rsidRDefault="009A4ACF" w:rsidP="009A4ACF">
      <w:r>
        <w:t>Once logged in to Windows, open Internet Explorer to get to the SUSD Destiny catalog site:</w:t>
      </w:r>
    </w:p>
    <w:p w:rsidR="009A4ACF" w:rsidRDefault="0024054E" w:rsidP="009A4ACF">
      <w:hyperlink r:id="rId10" w:history="1">
        <w:r w:rsidR="009A4ACF" w:rsidRPr="005A50BB">
          <w:rPr>
            <w:rStyle w:val="Hyperlink"/>
          </w:rPr>
          <w:t>http://librarycatalog.susd.org</w:t>
        </w:r>
      </w:hyperlink>
    </w:p>
    <w:p w:rsidR="009A4ACF" w:rsidRDefault="009A4ACF" w:rsidP="009A4ACF"/>
    <w:p w:rsidR="009A4ACF" w:rsidRDefault="009A4ACF" w:rsidP="009A4ACF">
      <w:pPr>
        <w:spacing w:before="100" w:beforeAutospacing="1" w:after="100" w:afterAutospacing="1"/>
        <w:rPr>
          <w:b/>
          <w:szCs w:val="20"/>
        </w:rPr>
      </w:pPr>
      <w:r w:rsidRPr="00967ABB">
        <w:rPr>
          <w:b/>
          <w:szCs w:val="20"/>
        </w:rPr>
        <w:t>Destiny Shortcuts and Desktop Icons</w:t>
      </w:r>
    </w:p>
    <w:p w:rsidR="009A4ACF" w:rsidRPr="0033392B" w:rsidRDefault="009A4ACF" w:rsidP="009A4ACF">
      <w:pPr>
        <w:spacing w:before="100" w:beforeAutospacing="1" w:after="100" w:afterAutospacing="1"/>
        <w:rPr>
          <w:b/>
          <w:szCs w:val="20"/>
        </w:rPr>
      </w:pPr>
      <w:r w:rsidRPr="0024259F">
        <w:rPr>
          <w:szCs w:val="20"/>
        </w:rPr>
        <w:t xml:space="preserve">Our Destiny district home page is </w:t>
      </w:r>
      <w:hyperlink r:id="rId11" w:history="1">
        <w:r w:rsidRPr="00967ABB">
          <w:rPr>
            <w:rStyle w:val="Hyperlink"/>
            <w:bCs/>
            <w:szCs w:val="20"/>
          </w:rPr>
          <w:t>http://librarycatalog.susd.org</w:t>
        </w:r>
      </w:hyperlink>
      <w:r w:rsidRPr="0024259F">
        <w:rPr>
          <w:szCs w:val="20"/>
        </w:rPr>
        <w:t>.</w:t>
      </w:r>
    </w:p>
    <w:p w:rsidR="006D5154" w:rsidRDefault="009A4ACF" w:rsidP="006D5154">
      <w:pPr>
        <w:spacing w:before="100" w:beforeAutospacing="1" w:after="100" w:afterAutospacing="1"/>
        <w:rPr>
          <w:szCs w:val="20"/>
        </w:rPr>
      </w:pPr>
      <w:r w:rsidRPr="0024259F">
        <w:rPr>
          <w:szCs w:val="20"/>
        </w:rPr>
        <w:t xml:space="preserve">To </w:t>
      </w:r>
      <w:r>
        <w:rPr>
          <w:szCs w:val="20"/>
        </w:rPr>
        <w:t xml:space="preserve">go directly to your library’s catalog </w:t>
      </w:r>
      <w:r w:rsidRPr="00967ABB">
        <w:rPr>
          <w:i/>
          <w:szCs w:val="20"/>
        </w:rPr>
        <w:t>rather than to the list of Destiny schools in the district</w:t>
      </w:r>
      <w:r>
        <w:rPr>
          <w:szCs w:val="20"/>
        </w:rPr>
        <w:t xml:space="preserve">, </w:t>
      </w:r>
      <w:r w:rsidRPr="0024259F">
        <w:rPr>
          <w:szCs w:val="20"/>
        </w:rPr>
        <w:t xml:space="preserve">find the 3-digit </w:t>
      </w:r>
      <w:r w:rsidRPr="00967ABB">
        <w:rPr>
          <w:b/>
          <w:szCs w:val="20"/>
        </w:rPr>
        <w:t>Destiny Site ID #</w:t>
      </w:r>
      <w:r>
        <w:rPr>
          <w:szCs w:val="20"/>
        </w:rPr>
        <w:t xml:space="preserve"> of your library by hovering over</w:t>
      </w:r>
      <w:r w:rsidRPr="0024259F">
        <w:rPr>
          <w:szCs w:val="20"/>
        </w:rPr>
        <w:t xml:space="preserve"> your school name on the home page.  For example, when you </w:t>
      </w:r>
      <w:r>
        <w:rPr>
          <w:szCs w:val="20"/>
        </w:rPr>
        <w:t>hover</w:t>
      </w:r>
      <w:r w:rsidRPr="0024259F">
        <w:rPr>
          <w:szCs w:val="20"/>
        </w:rPr>
        <w:t xml:space="preserve"> over "Zuni Elementary School" you will see the site ID 127 in a URL at the bottom, footer area of Internet Explorer</w:t>
      </w:r>
      <w:r>
        <w:rPr>
          <w:szCs w:val="20"/>
        </w:rPr>
        <w:t xml:space="preserve"> (see image below</w:t>
      </w:r>
      <w:r w:rsidRPr="0024259F">
        <w:rPr>
          <w:szCs w:val="20"/>
        </w:rPr>
        <w:t>.</w:t>
      </w:r>
      <w:r>
        <w:rPr>
          <w:szCs w:val="20"/>
        </w:rPr>
        <w:t>)</w:t>
      </w:r>
      <w:r w:rsidRPr="0024259F">
        <w:rPr>
          <w:szCs w:val="20"/>
        </w:rPr>
        <w:t xml:space="preserve"> </w:t>
      </w:r>
    </w:p>
    <w:p w:rsidR="009A4ACF" w:rsidRPr="006D5154" w:rsidRDefault="00B36632" w:rsidP="006D5154">
      <w:pPr>
        <w:spacing w:before="100" w:beforeAutospacing="1" w:after="100" w:afterAutospacing="1"/>
        <w:rPr>
          <w:szCs w:val="20"/>
        </w:rPr>
      </w:pPr>
      <w:r>
        <w:rPr>
          <w:noProof/>
          <w:szCs w:val="20"/>
        </w:rPr>
        <w:drawing>
          <wp:inline distT="0" distB="0" distL="0" distR="0">
            <wp:extent cx="5435600" cy="1663700"/>
            <wp:effectExtent l="50800" t="25400" r="254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t="67380" r="49706" b="6952"/>
                    <a:stretch>
                      <a:fillRect/>
                    </a:stretch>
                  </pic:blipFill>
                  <pic:spPr bwMode="auto">
                    <a:xfrm>
                      <a:off x="0" y="0"/>
                      <a:ext cx="5435600" cy="1663700"/>
                    </a:xfrm>
                    <a:prstGeom prst="rect">
                      <a:avLst/>
                    </a:prstGeom>
                    <a:noFill/>
                    <a:ln w="19050" cmpd="sng">
                      <a:solidFill>
                        <a:srgbClr val="000000"/>
                      </a:solidFill>
                      <a:miter lim="800000"/>
                      <a:headEnd/>
                      <a:tailEnd/>
                    </a:ln>
                    <a:effectLst/>
                  </pic:spPr>
                </pic:pic>
              </a:graphicData>
            </a:graphic>
          </wp:inline>
        </w:drawing>
      </w:r>
      <w:r w:rsidR="0024054E">
        <w:rPr>
          <w:noProof/>
          <w:szCs w:val="20"/>
        </w:rPr>
        <w:pict>
          <v:line id="_x0000_s1028" style="position:absolute;flip:x;z-index:251658240;mso-position-horizontal-relative:text;mso-position-vertical-relative:text" from="160pt,70.8pt" to="290pt,115.8pt">
            <v:stroke endarrow="block"/>
          </v:line>
        </w:pict>
      </w:r>
      <w:r w:rsidR="0024054E">
        <w:rPr>
          <w:noProof/>
          <w:szCs w:val="20"/>
        </w:rPr>
        <w:pict>
          <v:shapetype id="_x0000_t202" coordsize="21600,21600" o:spt="202" path="m0,0l0,21600,21600,21600,21600,0xe">
            <v:stroke joinstyle="miter"/>
            <v:path gradientshapeok="t" o:connecttype="rect"/>
          </v:shapetype>
          <v:shape id="_x0000_s1026" type="#_x0000_t202" style="position:absolute;margin-left:305pt;margin-top:43.8pt;width:65pt;height:36pt;z-index:251656192;mso-position-horizontal-relative:text;mso-position-vertical-relative:text" stroked="f">
            <v:textbox style="mso-next-textbox:#_x0000_s1026">
              <w:txbxContent>
                <w:p w:rsidR="009A4ACF" w:rsidRPr="00EF70D6" w:rsidRDefault="009A4ACF" w:rsidP="009A4ACF">
                  <w:pPr>
                    <w:rPr>
                      <w:sz w:val="16"/>
                      <w:szCs w:val="16"/>
                    </w:rPr>
                  </w:pPr>
                  <w:r>
                    <w:rPr>
                      <w:sz w:val="16"/>
                      <w:szCs w:val="16"/>
                    </w:rPr>
                    <w:t>place cursor here to view URL</w:t>
                  </w:r>
                </w:p>
              </w:txbxContent>
            </v:textbox>
          </v:shape>
        </w:pict>
      </w:r>
      <w:r w:rsidR="0024054E">
        <w:rPr>
          <w:noProof/>
          <w:szCs w:val="20"/>
        </w:rPr>
        <w:pict>
          <v:line id="_x0000_s1027" style="position:absolute;flip:x y;z-index:251657216;mso-position-horizontal-relative:text;mso-position-vertical-relative:text" from="270pt,34.8pt" to="295pt,61.8pt">
            <v:stroke endarrow="block"/>
          </v:line>
        </w:pict>
      </w:r>
      <w:r w:rsidR="009A4ACF" w:rsidRPr="0023283E">
        <w:rPr>
          <w:rFonts w:ascii="Times New Roman" w:hAnsi="Times New Roman"/>
          <w:color w:val="0000FF"/>
          <w:sz w:val="24"/>
        </w:rPr>
        <w:br/>
      </w:r>
    </w:p>
    <w:p w:rsidR="006D5154" w:rsidRDefault="009A4ACF" w:rsidP="009A4ACF">
      <w:pPr>
        <w:rPr>
          <w:szCs w:val="20"/>
        </w:rPr>
      </w:pPr>
      <w:r w:rsidRPr="0024259F">
        <w:rPr>
          <w:szCs w:val="20"/>
        </w:rPr>
        <w:t xml:space="preserve">The URL to </w:t>
      </w:r>
      <w:r>
        <w:rPr>
          <w:szCs w:val="20"/>
        </w:rPr>
        <w:t>link to</w:t>
      </w:r>
      <w:r w:rsidRPr="0024259F">
        <w:rPr>
          <w:szCs w:val="20"/>
        </w:rPr>
        <w:t xml:space="preserve"> or add to your desktop as a "shortcut" for your school si</w:t>
      </w:r>
      <w:r w:rsidR="006D5154">
        <w:rPr>
          <w:szCs w:val="20"/>
        </w:rPr>
        <w:t>te uses the following pattern:</w:t>
      </w:r>
    </w:p>
    <w:p w:rsidR="009A4ACF" w:rsidRPr="0024259F" w:rsidRDefault="0024054E" w:rsidP="009A4ACF">
      <w:pPr>
        <w:rPr>
          <w:szCs w:val="20"/>
        </w:rPr>
      </w:pPr>
      <w:hyperlink r:id="rId13" w:history="1">
        <w:r w:rsidR="009A4ACF" w:rsidRPr="0013550C">
          <w:rPr>
            <w:rStyle w:val="Hyperlink"/>
            <w:b/>
            <w:color w:val="auto"/>
            <w:szCs w:val="20"/>
          </w:rPr>
          <w:t>http://librarycatalog.susd.org/common/welcome.jsp?site=###</w:t>
        </w:r>
      </w:hyperlink>
      <w:r w:rsidR="009A4ACF">
        <w:rPr>
          <w:szCs w:val="20"/>
        </w:rPr>
        <w:br/>
      </w:r>
      <w:r w:rsidR="009A4ACF">
        <w:rPr>
          <w:szCs w:val="20"/>
        </w:rPr>
        <w:br/>
        <w:t>### = your Destiny site ID. F</w:t>
      </w:r>
      <w:r w:rsidR="009A4ACF" w:rsidRPr="0024259F">
        <w:rPr>
          <w:szCs w:val="20"/>
        </w:rPr>
        <w:t>or example, Zuni Elementary School would use "127."</w:t>
      </w:r>
      <w:r w:rsidR="009A4ACF" w:rsidRPr="0024259F">
        <w:rPr>
          <w:szCs w:val="20"/>
        </w:rPr>
        <w:br/>
      </w:r>
      <w:r w:rsidR="009A4ACF" w:rsidRPr="0024259F">
        <w:rPr>
          <w:szCs w:val="20"/>
        </w:rPr>
        <w:br/>
        <w:t>SAMPLE for Zuni Elementary School catalog: </w:t>
      </w:r>
    </w:p>
    <w:p w:rsidR="009A4ACF" w:rsidRPr="0024259F" w:rsidRDefault="0024054E" w:rsidP="009A4ACF">
      <w:pPr>
        <w:rPr>
          <w:color w:val="0000FF"/>
          <w:szCs w:val="20"/>
        </w:rPr>
      </w:pPr>
      <w:hyperlink r:id="rId14" w:history="1">
        <w:r w:rsidR="009A4ACF" w:rsidRPr="0024259F">
          <w:rPr>
            <w:rStyle w:val="Hyperlink"/>
            <w:color w:val="auto"/>
            <w:szCs w:val="20"/>
          </w:rPr>
          <w:t>http://librarycatalog.susd.org/common/welcome.jsp?site=127</w:t>
        </w:r>
      </w:hyperlink>
    </w:p>
    <w:p w:rsidR="009A4ACF" w:rsidRDefault="009A4ACF" w:rsidP="009A4ACF">
      <w:pPr>
        <w:rPr>
          <w:rFonts w:ascii="Times New Roman" w:hAnsi="Times New Roman"/>
          <w:color w:val="0000FF"/>
          <w:sz w:val="24"/>
        </w:rPr>
      </w:pPr>
    </w:p>
    <w:p w:rsidR="009A4ACF" w:rsidRPr="0013550C" w:rsidRDefault="009A4ACF" w:rsidP="009A4ACF">
      <w:pPr>
        <w:autoSpaceDE w:val="0"/>
        <w:autoSpaceDN w:val="0"/>
        <w:adjustRightInd w:val="0"/>
        <w:rPr>
          <w:rFonts w:cs="Arial"/>
          <w:szCs w:val="20"/>
        </w:rPr>
      </w:pPr>
      <w:r w:rsidRPr="0013550C">
        <w:rPr>
          <w:rFonts w:cs="Arial"/>
          <w:szCs w:val="20"/>
        </w:rPr>
        <w:t>You can create a link in Internet Explorer for your catalog page, or add it to your Favorites list, or you can create a shortcut on your Desktop for Destiny. Once you type the URL for your catalog into the address line of Internet Explorer, copy the URL before clicking on Go or Enter.</w:t>
      </w:r>
      <w:r>
        <w:rPr>
          <w:rFonts w:cs="Arial"/>
          <w:szCs w:val="20"/>
        </w:rPr>
        <w:t xml:space="preserve"> </w:t>
      </w:r>
      <w:r w:rsidRPr="0013550C">
        <w:rPr>
          <w:rFonts w:cs="Arial"/>
          <w:szCs w:val="20"/>
        </w:rPr>
        <w:t xml:space="preserve">It will not work if you go to the site, then copy the URL (gets a timeout and sends you to the district catalog site). An address that looks like this is </w:t>
      </w:r>
      <w:r w:rsidRPr="0013550C">
        <w:rPr>
          <w:rFonts w:cs="Arial"/>
          <w:b/>
          <w:szCs w:val="20"/>
        </w:rPr>
        <w:t>incorrect</w:t>
      </w:r>
      <w:r w:rsidRPr="0013550C">
        <w:rPr>
          <w:rFonts w:cs="Arial"/>
          <w:szCs w:val="20"/>
        </w:rPr>
        <w:t>:</w:t>
      </w:r>
    </w:p>
    <w:p w:rsidR="009A4ACF" w:rsidRPr="0013550C" w:rsidRDefault="0024054E" w:rsidP="009A4ACF">
      <w:pPr>
        <w:autoSpaceDE w:val="0"/>
        <w:autoSpaceDN w:val="0"/>
        <w:adjustRightInd w:val="0"/>
        <w:rPr>
          <w:rFonts w:cs="Arial"/>
          <w:szCs w:val="20"/>
        </w:rPr>
      </w:pPr>
      <w:hyperlink r:id="rId15" w:history="1">
        <w:r w:rsidR="009A4ACF" w:rsidRPr="0013550C">
          <w:rPr>
            <w:rStyle w:val="Hyperlink"/>
            <w:rFonts w:cs="Arial"/>
            <w:color w:val="auto"/>
            <w:szCs w:val="20"/>
          </w:rPr>
          <w:t>http://librarycatalog.susd.org/cataloging/servlet/presentadvancedsearchredirectorform.do?l2m=Library%20Search&amp;tm=Catalog&amp;l2m=Library+Search</w:t>
        </w:r>
      </w:hyperlink>
      <w:r w:rsidR="009A4ACF" w:rsidRPr="0013550C">
        <w:rPr>
          <w:rFonts w:cs="Arial"/>
          <w:szCs w:val="20"/>
        </w:rPr>
        <w:t>.</w:t>
      </w:r>
    </w:p>
    <w:p w:rsidR="009A4ACF" w:rsidRDefault="009A4ACF" w:rsidP="009A4ACF">
      <w:pPr>
        <w:autoSpaceDE w:val="0"/>
        <w:autoSpaceDN w:val="0"/>
        <w:adjustRightInd w:val="0"/>
        <w:rPr>
          <w:rFonts w:cs="Arial"/>
          <w:b/>
          <w:szCs w:val="20"/>
        </w:rPr>
      </w:pPr>
      <w:r w:rsidRPr="0013550C">
        <w:rPr>
          <w:rFonts w:cs="Arial"/>
          <w:b/>
          <w:szCs w:val="20"/>
        </w:rPr>
        <w:t>The address that you use for your link, Favorites or shortcut must be the shorter form referenced above.</w:t>
      </w:r>
    </w:p>
    <w:p w:rsidR="006D5154" w:rsidRPr="0024259F" w:rsidRDefault="006D5154" w:rsidP="006D5154">
      <w:pPr>
        <w:rPr>
          <w:color w:val="0000FF"/>
          <w:szCs w:val="20"/>
        </w:rPr>
      </w:pPr>
      <w:r w:rsidRPr="006D5154">
        <w:rPr>
          <w:rFonts w:cs="Arial"/>
          <w:szCs w:val="20"/>
        </w:rPr>
        <w:t>For a desktop shortcut</w:t>
      </w:r>
      <w:r>
        <w:rPr>
          <w:rFonts w:cs="Arial"/>
          <w:szCs w:val="20"/>
        </w:rPr>
        <w:t>, you can also just go to the catalog page and drag that address (from the address bar) onto your desktop. Right click on the shortcut, select Properties, then type the address explained above (</w:t>
      </w:r>
      <w:hyperlink r:id="rId16" w:history="1">
        <w:r w:rsidRPr="00091C58">
          <w:rPr>
            <w:rStyle w:val="Hyperlink"/>
            <w:szCs w:val="20"/>
          </w:rPr>
          <w:t>http://librarycatalog.susd.org/common/welcome.jsp?site=XXX)</w:t>
        </w:r>
      </w:hyperlink>
      <w:r>
        <w:rPr>
          <w:szCs w:val="20"/>
        </w:rPr>
        <w:t xml:space="preserve"> in the line that says URL.</w:t>
      </w:r>
    </w:p>
    <w:p w:rsidR="006D5154" w:rsidRDefault="006D5154" w:rsidP="006D5154">
      <w:pPr>
        <w:autoSpaceDE w:val="0"/>
        <w:autoSpaceDN w:val="0"/>
        <w:adjustRightInd w:val="0"/>
        <w:rPr>
          <w:rFonts w:cs="Arial"/>
          <w:szCs w:val="20"/>
        </w:rPr>
      </w:pPr>
      <w:r>
        <w:rPr>
          <w:rFonts w:cs="Arial"/>
          <w:szCs w:val="20"/>
        </w:rPr>
        <w:t xml:space="preserve"> </w:t>
      </w:r>
    </w:p>
    <w:p w:rsidR="009A4ACF" w:rsidRPr="006D5154" w:rsidRDefault="009A4ACF" w:rsidP="006D5154">
      <w:pPr>
        <w:autoSpaceDE w:val="0"/>
        <w:autoSpaceDN w:val="0"/>
        <w:adjustRightInd w:val="0"/>
        <w:rPr>
          <w:rFonts w:cs="Arial"/>
          <w:szCs w:val="20"/>
        </w:rPr>
      </w:pPr>
      <w:r w:rsidRPr="0024259F">
        <w:rPr>
          <w:b/>
        </w:rPr>
        <w:t>Logging in to Destiny</w:t>
      </w:r>
    </w:p>
    <w:p w:rsidR="009A4ACF" w:rsidRDefault="009A4ACF" w:rsidP="009A4ACF">
      <w:r w:rsidRPr="0024259F">
        <w:t xml:space="preserve">On the opening page, click the button in the upper right corner. </w:t>
      </w:r>
      <w:r>
        <w:t xml:space="preserve">Use your </w:t>
      </w:r>
      <w:r w:rsidRPr="00827FAC">
        <w:rPr>
          <w:b/>
        </w:rPr>
        <w:t>Destiny login</w:t>
      </w:r>
      <w:r>
        <w:t xml:space="preserve"> (your username, password you have selected after changing default, or if you are on a Circ Desk, you may use the following:</w:t>
      </w:r>
    </w:p>
    <w:p w:rsidR="009A4ACF" w:rsidRDefault="009A4ACF" w:rsidP="009A4ACF">
      <w:pPr>
        <w:autoSpaceDE w:val="0"/>
        <w:autoSpaceDN w:val="0"/>
        <w:adjustRightInd w:val="0"/>
      </w:pPr>
      <w:r>
        <w:t xml:space="preserve">Circ Desk username: schoolnamecirc (e.g., </w:t>
      </w:r>
      <w:r>
        <w:rPr>
          <w:b/>
        </w:rPr>
        <w:t>cochise</w:t>
      </w:r>
      <w:r w:rsidRPr="00BA5542">
        <w:rPr>
          <w:b/>
        </w:rPr>
        <w:t xml:space="preserve">circ, </w:t>
      </w:r>
      <w:r>
        <w:rPr>
          <w:b/>
        </w:rPr>
        <w:t>arcadiacirc</w:t>
      </w:r>
      <w:r>
        <w:t xml:space="preserve">), password destiny. </w:t>
      </w:r>
    </w:p>
    <w:p w:rsidR="006D5154" w:rsidRPr="0010567A" w:rsidRDefault="006D5154" w:rsidP="009A4ACF">
      <w:pPr>
        <w:autoSpaceDE w:val="0"/>
        <w:autoSpaceDN w:val="0"/>
        <w:adjustRightInd w:val="0"/>
      </w:pPr>
    </w:p>
    <w:p w:rsidR="009A4ACF" w:rsidRDefault="009A4ACF" w:rsidP="009A4ACF">
      <w:pPr>
        <w:autoSpaceDE w:val="0"/>
        <w:autoSpaceDN w:val="0"/>
        <w:adjustRightInd w:val="0"/>
        <w:rPr>
          <w:rFonts w:cs="Arial Black"/>
          <w:szCs w:val="20"/>
        </w:rPr>
      </w:pPr>
      <w:r w:rsidRPr="008E6CEA">
        <w:rPr>
          <w:rFonts w:cs="Arial Black"/>
          <w:szCs w:val="20"/>
        </w:rPr>
        <w:t>To change your password</w:t>
      </w:r>
      <w:r>
        <w:rPr>
          <w:rFonts w:cs="Arial Black"/>
          <w:szCs w:val="20"/>
        </w:rPr>
        <w:t xml:space="preserve"> from the default value:</w:t>
      </w:r>
    </w:p>
    <w:p w:rsidR="009A4ACF" w:rsidRPr="008E6CEA" w:rsidRDefault="009A4ACF" w:rsidP="009A4ACF">
      <w:pPr>
        <w:autoSpaceDE w:val="0"/>
        <w:autoSpaceDN w:val="0"/>
        <w:adjustRightInd w:val="0"/>
        <w:rPr>
          <w:rFonts w:cs="Arial"/>
          <w:color w:val="000000"/>
          <w:szCs w:val="20"/>
        </w:rPr>
      </w:pPr>
      <w:r w:rsidRPr="008E6CEA">
        <w:rPr>
          <w:rFonts w:cs="Arial"/>
          <w:color w:val="000000"/>
          <w:szCs w:val="20"/>
        </w:rPr>
        <w:t>1. Click the Back Office tab.</w:t>
      </w:r>
    </w:p>
    <w:p w:rsidR="009A4ACF" w:rsidRPr="008E6CEA" w:rsidRDefault="009A4ACF" w:rsidP="009A4ACF">
      <w:pPr>
        <w:autoSpaceDE w:val="0"/>
        <w:autoSpaceDN w:val="0"/>
        <w:adjustRightInd w:val="0"/>
        <w:rPr>
          <w:rFonts w:cs="Arial"/>
          <w:color w:val="000000"/>
          <w:szCs w:val="20"/>
        </w:rPr>
      </w:pPr>
      <w:r w:rsidRPr="008E6CEA">
        <w:rPr>
          <w:rFonts w:cs="Arial"/>
          <w:color w:val="000000"/>
          <w:szCs w:val="20"/>
        </w:rPr>
        <w:t>2. From the sidebar, open the Find Patron page.</w:t>
      </w:r>
    </w:p>
    <w:p w:rsidR="009A4ACF" w:rsidRPr="008E6CEA" w:rsidRDefault="009A4ACF" w:rsidP="009A4ACF">
      <w:pPr>
        <w:autoSpaceDE w:val="0"/>
        <w:autoSpaceDN w:val="0"/>
        <w:adjustRightInd w:val="0"/>
        <w:rPr>
          <w:rFonts w:cs="Arial"/>
          <w:color w:val="000000"/>
          <w:szCs w:val="20"/>
        </w:rPr>
      </w:pPr>
      <w:r w:rsidRPr="008E6CEA">
        <w:rPr>
          <w:rFonts w:cs="Arial"/>
          <w:color w:val="000000"/>
          <w:szCs w:val="20"/>
        </w:rPr>
        <w:t>3. Enter your name and click</w:t>
      </w:r>
      <w:r>
        <w:rPr>
          <w:rFonts w:cs="Arial"/>
          <w:color w:val="000000"/>
          <w:szCs w:val="20"/>
        </w:rPr>
        <w:t xml:space="preserve"> Search</w:t>
      </w:r>
      <w:r w:rsidRPr="008E6CEA">
        <w:rPr>
          <w:rFonts w:cs="Arial"/>
          <w:color w:val="000000"/>
          <w:szCs w:val="20"/>
        </w:rPr>
        <w:t>. The results list appears.</w:t>
      </w:r>
    </w:p>
    <w:p w:rsidR="009A4ACF" w:rsidRPr="008E6CEA" w:rsidRDefault="009A4ACF" w:rsidP="009A4ACF">
      <w:pPr>
        <w:autoSpaceDE w:val="0"/>
        <w:autoSpaceDN w:val="0"/>
        <w:adjustRightInd w:val="0"/>
        <w:rPr>
          <w:rFonts w:cs="Arial"/>
          <w:color w:val="000000"/>
          <w:szCs w:val="20"/>
        </w:rPr>
      </w:pPr>
      <w:r w:rsidRPr="008E6CEA">
        <w:rPr>
          <w:rFonts w:cs="Arial"/>
          <w:color w:val="000000"/>
          <w:szCs w:val="20"/>
        </w:rPr>
        <w:t>4. Click the edit icon (</w:t>
      </w:r>
      <w:r w:rsidR="00B36632">
        <w:rPr>
          <w:rFonts w:cs="Arial"/>
          <w:noProof/>
          <w:color w:val="000000"/>
          <w:szCs w:val="20"/>
        </w:rPr>
        <w:drawing>
          <wp:inline distT="0" distB="0" distL="0" distR="0">
            <wp:extent cx="228600" cy="215900"/>
            <wp:effectExtent l="25400" t="0" r="0" b="0"/>
            <wp:docPr id="2" name="Picture 2" descr="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it"/>
                    <pic:cNvPicPr>
                      <a:picLocks noChangeAspect="1" noChangeArrowheads="1"/>
                    </pic:cNvPicPr>
                  </pic:nvPicPr>
                  <pic:blipFill>
                    <a:blip r:embed="rId17"/>
                    <a:srcRect/>
                    <a:stretch>
                      <a:fillRect/>
                    </a:stretch>
                  </pic:blipFill>
                  <pic:spPr bwMode="auto">
                    <a:xfrm>
                      <a:off x="0" y="0"/>
                      <a:ext cx="228600" cy="215900"/>
                    </a:xfrm>
                    <a:prstGeom prst="rect">
                      <a:avLst/>
                    </a:prstGeom>
                    <a:noFill/>
                    <a:ln w="9525">
                      <a:noFill/>
                      <a:miter lim="800000"/>
                      <a:headEnd/>
                      <a:tailEnd/>
                    </a:ln>
                  </pic:spPr>
                </pic:pic>
              </a:graphicData>
            </a:graphic>
          </wp:inline>
        </w:drawing>
      </w:r>
      <w:r w:rsidRPr="008E6CEA">
        <w:rPr>
          <w:rFonts w:cs="Arial"/>
          <w:color w:val="000000"/>
          <w:szCs w:val="20"/>
        </w:rPr>
        <w:t xml:space="preserve"> ). The patron record form appears.</w:t>
      </w:r>
    </w:p>
    <w:p w:rsidR="009A4ACF" w:rsidRPr="008E6CEA" w:rsidRDefault="009A4ACF" w:rsidP="009A4ACF">
      <w:pPr>
        <w:autoSpaceDE w:val="0"/>
        <w:autoSpaceDN w:val="0"/>
        <w:adjustRightInd w:val="0"/>
        <w:rPr>
          <w:rFonts w:cs="Arial"/>
          <w:color w:val="000000"/>
          <w:szCs w:val="20"/>
        </w:rPr>
      </w:pPr>
      <w:r w:rsidRPr="008E6CEA">
        <w:rPr>
          <w:rFonts w:cs="Arial"/>
          <w:color w:val="000000"/>
          <w:szCs w:val="20"/>
        </w:rPr>
        <w:t>5. Scroll to the bottom of the form, and change the password. Save the change.</w:t>
      </w:r>
    </w:p>
    <w:p w:rsidR="009A4ACF" w:rsidRPr="008E6CEA" w:rsidRDefault="009A4ACF" w:rsidP="009A4ACF"/>
    <w:p w:rsidR="009A4ACF" w:rsidRDefault="009A4ACF" w:rsidP="009A4ACF">
      <w:pPr>
        <w:autoSpaceDE w:val="0"/>
        <w:autoSpaceDN w:val="0"/>
        <w:adjustRightInd w:val="0"/>
        <w:rPr>
          <w:rFonts w:cs="Arial"/>
          <w:color w:val="000000"/>
          <w:szCs w:val="20"/>
        </w:rPr>
      </w:pPr>
      <w:r>
        <w:rPr>
          <w:rFonts w:cs="Arial"/>
          <w:color w:val="000000"/>
          <w:szCs w:val="20"/>
        </w:rPr>
        <w:t>After logging in, you wil</w:t>
      </w:r>
      <w:r w:rsidRPr="0024259F">
        <w:rPr>
          <w:rFonts w:cs="Arial"/>
          <w:color w:val="000000"/>
          <w:szCs w:val="20"/>
        </w:rPr>
        <w:t>l see tabs for Catalog, Circulation, Back Office, and My Info. Each tab has its own set of options on the left sidebar.</w:t>
      </w:r>
    </w:p>
    <w:p w:rsidR="009A4ACF" w:rsidRPr="0024259F" w:rsidRDefault="009A4ACF" w:rsidP="009A4ACF">
      <w:pPr>
        <w:autoSpaceDE w:val="0"/>
        <w:autoSpaceDN w:val="0"/>
        <w:adjustRightInd w:val="0"/>
        <w:rPr>
          <w:rFonts w:cs="Arial"/>
          <w:color w:val="000000"/>
          <w:szCs w:val="20"/>
        </w:rPr>
      </w:pPr>
    </w:p>
    <w:p w:rsidR="009A4ACF" w:rsidRPr="008E6CEA" w:rsidRDefault="009A4ACF" w:rsidP="009A4ACF">
      <w:pPr>
        <w:autoSpaceDE w:val="0"/>
        <w:autoSpaceDN w:val="0"/>
        <w:adjustRightInd w:val="0"/>
        <w:rPr>
          <w:rFonts w:cs="Arial"/>
          <w:color w:val="000000"/>
          <w:szCs w:val="20"/>
        </w:rPr>
      </w:pPr>
      <w:r w:rsidRPr="008E6CEA">
        <w:rPr>
          <w:rFonts w:cs="Arial"/>
          <w:color w:val="000000"/>
          <w:szCs w:val="20"/>
        </w:rPr>
        <w:t xml:space="preserve">The </w:t>
      </w:r>
      <w:r w:rsidRPr="008E6CEA">
        <w:rPr>
          <w:rFonts w:cs="Arial"/>
          <w:b/>
          <w:color w:val="000000"/>
          <w:szCs w:val="20"/>
        </w:rPr>
        <w:t>Catalog</w:t>
      </w:r>
      <w:r w:rsidRPr="008E6CEA">
        <w:rPr>
          <w:rFonts w:cs="Arial"/>
          <w:color w:val="000000"/>
          <w:szCs w:val="20"/>
        </w:rPr>
        <w:t xml:space="preserve"> tab contains all the functions you need to maintain bibliographic records: adding, duplicating, editing, importing, and deleting them, as well as searching for them.</w:t>
      </w:r>
    </w:p>
    <w:p w:rsidR="009A4ACF" w:rsidRDefault="009A4ACF" w:rsidP="009A4ACF"/>
    <w:p w:rsidR="009A4ACF" w:rsidRDefault="009A4ACF" w:rsidP="009A4ACF">
      <w:pPr>
        <w:autoSpaceDE w:val="0"/>
        <w:autoSpaceDN w:val="0"/>
        <w:adjustRightInd w:val="0"/>
        <w:rPr>
          <w:rFonts w:cs="Arial"/>
          <w:szCs w:val="20"/>
        </w:rPr>
      </w:pPr>
      <w:r w:rsidRPr="008E6CEA">
        <w:rPr>
          <w:rFonts w:cs="Arial"/>
          <w:szCs w:val="20"/>
        </w:rPr>
        <w:t xml:space="preserve">Likewise, you can perform all of your </w:t>
      </w:r>
      <w:r w:rsidRPr="008E6CEA">
        <w:rPr>
          <w:rFonts w:cs="Arial"/>
          <w:b/>
          <w:szCs w:val="20"/>
        </w:rPr>
        <w:t>Circulation</w:t>
      </w:r>
      <w:r w:rsidRPr="008E6CEA">
        <w:rPr>
          <w:rFonts w:cs="Arial"/>
          <w:szCs w:val="20"/>
        </w:rPr>
        <w:t xml:space="preserve"> tasks — checkouts, checkins, renewals,</w:t>
      </w:r>
      <w:r>
        <w:rPr>
          <w:rFonts w:cs="Arial"/>
          <w:szCs w:val="20"/>
        </w:rPr>
        <w:t xml:space="preserve"> </w:t>
      </w:r>
      <w:r w:rsidRPr="008E6CEA">
        <w:rPr>
          <w:rFonts w:cs="Arial"/>
          <w:szCs w:val="20"/>
        </w:rPr>
        <w:t>holds/reserves, and fines (for lost or damaged books) — with the functions available on the Circulation tab.</w:t>
      </w:r>
    </w:p>
    <w:p w:rsidR="009A4ACF" w:rsidRPr="008E6CEA" w:rsidRDefault="009A4ACF" w:rsidP="009A4ACF">
      <w:pPr>
        <w:autoSpaceDE w:val="0"/>
        <w:autoSpaceDN w:val="0"/>
        <w:adjustRightInd w:val="0"/>
        <w:rPr>
          <w:rFonts w:cs="Arial"/>
          <w:szCs w:val="20"/>
        </w:rPr>
      </w:pPr>
    </w:p>
    <w:p w:rsidR="009A4ACF" w:rsidRDefault="009A4ACF" w:rsidP="009A4ACF">
      <w:pPr>
        <w:autoSpaceDE w:val="0"/>
        <w:autoSpaceDN w:val="0"/>
        <w:adjustRightInd w:val="0"/>
        <w:rPr>
          <w:rFonts w:cs="Arial"/>
          <w:szCs w:val="20"/>
        </w:rPr>
      </w:pPr>
      <w:r w:rsidRPr="008E6CEA">
        <w:rPr>
          <w:rFonts w:cs="Arial"/>
          <w:szCs w:val="20"/>
        </w:rPr>
        <w:t xml:space="preserve">The </w:t>
      </w:r>
      <w:r w:rsidRPr="008E6CEA">
        <w:rPr>
          <w:rFonts w:cs="Arial"/>
          <w:b/>
          <w:szCs w:val="20"/>
        </w:rPr>
        <w:t>Back Office</w:t>
      </w:r>
      <w:r w:rsidRPr="008E6CEA">
        <w:rPr>
          <w:rFonts w:cs="Arial"/>
          <w:szCs w:val="20"/>
        </w:rPr>
        <w:t xml:space="preserve"> tab contains all the functions you need to maintain your patron records: adding,</w:t>
      </w:r>
      <w:r>
        <w:rPr>
          <w:rFonts w:cs="Arial"/>
          <w:szCs w:val="20"/>
        </w:rPr>
        <w:t xml:space="preserve"> </w:t>
      </w:r>
      <w:r w:rsidRPr="008E6CEA">
        <w:rPr>
          <w:rFonts w:cs="Arial"/>
          <w:szCs w:val="20"/>
        </w:rPr>
        <w:t>editing, importing patron records, and importing patron pictures. You will also find functions for setting</w:t>
      </w:r>
      <w:r>
        <w:rPr>
          <w:rFonts w:cs="Arial"/>
          <w:szCs w:val="20"/>
        </w:rPr>
        <w:t xml:space="preserve"> </w:t>
      </w:r>
      <w:r w:rsidRPr="008E6CEA">
        <w:rPr>
          <w:rFonts w:cs="Arial"/>
          <w:szCs w:val="20"/>
        </w:rPr>
        <w:t>up your library, taking inventory, and producing reports and labels.</w:t>
      </w:r>
    </w:p>
    <w:p w:rsidR="009A4ACF" w:rsidRPr="008E6CEA" w:rsidRDefault="009A4ACF" w:rsidP="009A4ACF">
      <w:pPr>
        <w:autoSpaceDE w:val="0"/>
        <w:autoSpaceDN w:val="0"/>
        <w:adjustRightInd w:val="0"/>
        <w:rPr>
          <w:rFonts w:cs="Arial"/>
          <w:szCs w:val="20"/>
        </w:rPr>
      </w:pPr>
    </w:p>
    <w:p w:rsidR="009A4ACF" w:rsidRDefault="009A4ACF" w:rsidP="009A4ACF">
      <w:pPr>
        <w:autoSpaceDE w:val="0"/>
        <w:autoSpaceDN w:val="0"/>
        <w:adjustRightInd w:val="0"/>
        <w:rPr>
          <w:rFonts w:cs="Arial"/>
          <w:szCs w:val="20"/>
        </w:rPr>
      </w:pPr>
      <w:r w:rsidRPr="008E6CEA">
        <w:rPr>
          <w:rFonts w:cs="Arial"/>
          <w:szCs w:val="20"/>
        </w:rPr>
        <w:t xml:space="preserve">The </w:t>
      </w:r>
      <w:r w:rsidRPr="008E6CEA">
        <w:rPr>
          <w:rFonts w:cs="Arial"/>
          <w:b/>
          <w:szCs w:val="20"/>
        </w:rPr>
        <w:t>My Info</w:t>
      </w:r>
      <w:r w:rsidRPr="008E6CEA">
        <w:rPr>
          <w:rFonts w:cs="Arial"/>
          <w:szCs w:val="20"/>
        </w:rPr>
        <w:t xml:space="preserve"> tab contains the logged in user’s transaction information, including a list of the items they</w:t>
      </w:r>
      <w:r>
        <w:rPr>
          <w:rFonts w:cs="Arial"/>
          <w:szCs w:val="20"/>
        </w:rPr>
        <w:t xml:space="preserve"> </w:t>
      </w:r>
      <w:r w:rsidRPr="008E6CEA">
        <w:rPr>
          <w:rFonts w:cs="Arial"/>
          <w:szCs w:val="20"/>
        </w:rPr>
        <w:t>currently have, items they've requested, fines they owe, etc.</w:t>
      </w:r>
    </w:p>
    <w:p w:rsidR="009A4ACF" w:rsidRPr="008E6CEA" w:rsidRDefault="009A4ACF" w:rsidP="009A4ACF">
      <w:pPr>
        <w:autoSpaceDE w:val="0"/>
        <w:autoSpaceDN w:val="0"/>
        <w:adjustRightInd w:val="0"/>
        <w:rPr>
          <w:rFonts w:cs="Arial"/>
          <w:szCs w:val="20"/>
        </w:rPr>
      </w:pPr>
    </w:p>
    <w:p w:rsidR="009A4ACF" w:rsidRDefault="009A4ACF" w:rsidP="009A4ACF">
      <w:pPr>
        <w:autoSpaceDE w:val="0"/>
        <w:autoSpaceDN w:val="0"/>
        <w:adjustRightInd w:val="0"/>
        <w:rPr>
          <w:rFonts w:cs="Arial Black"/>
          <w:b/>
          <w:szCs w:val="20"/>
        </w:rPr>
      </w:pPr>
      <w:r w:rsidRPr="00830B9B">
        <w:rPr>
          <w:rFonts w:cs="Arial Black"/>
          <w:b/>
          <w:szCs w:val="20"/>
        </w:rPr>
        <w:t>About browser settings and navigation</w:t>
      </w:r>
    </w:p>
    <w:p w:rsidR="009A4ACF" w:rsidRPr="00830B9B" w:rsidRDefault="009A4ACF" w:rsidP="009A4ACF">
      <w:pPr>
        <w:autoSpaceDE w:val="0"/>
        <w:autoSpaceDN w:val="0"/>
        <w:adjustRightInd w:val="0"/>
        <w:rPr>
          <w:rFonts w:cs="Arial Black"/>
          <w:b/>
          <w:szCs w:val="20"/>
        </w:rPr>
      </w:pPr>
    </w:p>
    <w:p w:rsidR="009A4ACF" w:rsidRDefault="009A4ACF" w:rsidP="009A4ACF">
      <w:pPr>
        <w:autoSpaceDE w:val="0"/>
        <w:autoSpaceDN w:val="0"/>
        <w:adjustRightInd w:val="0"/>
        <w:rPr>
          <w:rFonts w:cs="Arial"/>
          <w:color w:val="000000"/>
          <w:szCs w:val="20"/>
        </w:rPr>
      </w:pPr>
      <w:r w:rsidRPr="00830B9B">
        <w:rPr>
          <w:rFonts w:cs="Arial"/>
          <w:color w:val="000000"/>
          <w:szCs w:val="20"/>
        </w:rPr>
        <w:t>To enhance your view of Destiny, Follett Software recommends that you set your monitor’s screen</w:t>
      </w:r>
      <w:r>
        <w:rPr>
          <w:rFonts w:cs="Arial"/>
          <w:color w:val="000000"/>
          <w:szCs w:val="20"/>
        </w:rPr>
        <w:t xml:space="preserve"> </w:t>
      </w:r>
      <w:r w:rsidRPr="00830B9B">
        <w:rPr>
          <w:rFonts w:cs="Arial"/>
          <w:color w:val="000000"/>
          <w:szCs w:val="20"/>
        </w:rPr>
        <w:t>area to at least 800 x 600 pixels (</w:t>
      </w:r>
      <w:r>
        <w:rPr>
          <w:rFonts w:cs="Arial"/>
          <w:color w:val="000000"/>
          <w:szCs w:val="20"/>
        </w:rPr>
        <w:t>Go to your computer’s Start button, select Settings, then Control Panel. Double click on Display to access Settings</w:t>
      </w:r>
      <w:r w:rsidRPr="00830B9B">
        <w:rPr>
          <w:rFonts w:cs="Arial"/>
          <w:color w:val="000000"/>
          <w:szCs w:val="20"/>
        </w:rPr>
        <w:t>.</w:t>
      </w:r>
      <w:r>
        <w:rPr>
          <w:rFonts w:cs="Arial"/>
          <w:color w:val="000000"/>
          <w:szCs w:val="20"/>
        </w:rPr>
        <w:t>)</w:t>
      </w:r>
      <w:r w:rsidRPr="00830B9B">
        <w:rPr>
          <w:rFonts w:cs="Arial"/>
          <w:color w:val="000000"/>
          <w:szCs w:val="20"/>
        </w:rPr>
        <w:t xml:space="preserve"> If you would</w:t>
      </w:r>
      <w:r>
        <w:rPr>
          <w:rFonts w:cs="Arial"/>
          <w:color w:val="000000"/>
          <w:szCs w:val="20"/>
        </w:rPr>
        <w:t xml:space="preserve"> </w:t>
      </w:r>
      <w:r w:rsidRPr="00830B9B">
        <w:rPr>
          <w:rFonts w:cs="Arial"/>
          <w:color w:val="000000"/>
          <w:szCs w:val="20"/>
        </w:rPr>
        <w:t xml:space="preserve">prefer to use a larger font in Destiny, you can change the font size </w:t>
      </w:r>
      <w:r>
        <w:rPr>
          <w:rFonts w:cs="Arial"/>
          <w:color w:val="000000"/>
          <w:szCs w:val="20"/>
        </w:rPr>
        <w:t>in Internet Explorer: go to View, Text Size, and select the size you like.</w:t>
      </w:r>
    </w:p>
    <w:p w:rsidR="009A4ACF" w:rsidRPr="00830B9B" w:rsidRDefault="009A4ACF" w:rsidP="009A4ACF">
      <w:pPr>
        <w:autoSpaceDE w:val="0"/>
        <w:autoSpaceDN w:val="0"/>
        <w:adjustRightInd w:val="0"/>
        <w:rPr>
          <w:rFonts w:cs="Arial"/>
          <w:color w:val="000000"/>
          <w:szCs w:val="20"/>
        </w:rPr>
      </w:pPr>
    </w:p>
    <w:p w:rsidR="009A4ACF" w:rsidRDefault="009A4ACF" w:rsidP="009A4ACF">
      <w:pPr>
        <w:autoSpaceDE w:val="0"/>
        <w:autoSpaceDN w:val="0"/>
        <w:adjustRightInd w:val="0"/>
        <w:rPr>
          <w:rFonts w:cs="Arial"/>
          <w:b/>
          <w:bCs/>
          <w:color w:val="000000"/>
          <w:szCs w:val="20"/>
          <w:u w:val="single"/>
        </w:rPr>
      </w:pPr>
      <w:r w:rsidRPr="007435F5">
        <w:rPr>
          <w:rFonts w:cs="Arial"/>
          <w:b/>
          <w:bCs/>
          <w:color w:val="000000"/>
          <w:szCs w:val="20"/>
          <w:u w:val="single"/>
        </w:rPr>
        <w:t>An important note from Follett:</w:t>
      </w:r>
    </w:p>
    <w:p w:rsidR="009A4ACF" w:rsidRPr="007435F5" w:rsidRDefault="009A4ACF" w:rsidP="009A4ACF">
      <w:pPr>
        <w:autoSpaceDE w:val="0"/>
        <w:autoSpaceDN w:val="0"/>
        <w:adjustRightInd w:val="0"/>
        <w:rPr>
          <w:rFonts w:cs="Arial"/>
          <w:b/>
          <w:bCs/>
          <w:color w:val="000000"/>
          <w:szCs w:val="20"/>
          <w:u w:val="single"/>
        </w:rPr>
      </w:pPr>
    </w:p>
    <w:p w:rsidR="009A4ACF" w:rsidRPr="00013A07" w:rsidRDefault="009A4ACF" w:rsidP="009A4ACF">
      <w:pPr>
        <w:autoSpaceDE w:val="0"/>
        <w:autoSpaceDN w:val="0"/>
        <w:adjustRightInd w:val="0"/>
        <w:rPr>
          <w:rFonts w:ascii="Times New Roman" w:hAnsi="Times New Roman"/>
          <w:b/>
          <w:bCs/>
          <w:i/>
          <w:color w:val="000000"/>
          <w:szCs w:val="20"/>
        </w:rPr>
      </w:pPr>
      <w:r w:rsidRPr="00013A07">
        <w:rPr>
          <w:rFonts w:ascii="Times New Roman" w:hAnsi="Times New Roman"/>
          <w:b/>
          <w:bCs/>
          <w:i/>
          <w:color w:val="000000"/>
          <w:szCs w:val="20"/>
        </w:rPr>
        <w:t>To ensure successful navigation through the Destiny pages:</w:t>
      </w:r>
    </w:p>
    <w:p w:rsidR="009A4ACF" w:rsidRPr="00013A07" w:rsidRDefault="009A4ACF" w:rsidP="009A4ACF">
      <w:pPr>
        <w:autoSpaceDE w:val="0"/>
        <w:autoSpaceDN w:val="0"/>
        <w:adjustRightInd w:val="0"/>
        <w:rPr>
          <w:rFonts w:ascii="Times New Roman" w:hAnsi="Times New Roman"/>
          <w:i/>
          <w:color w:val="000000"/>
          <w:szCs w:val="20"/>
        </w:rPr>
      </w:pPr>
      <w:r w:rsidRPr="00013A07">
        <w:rPr>
          <w:rFonts w:ascii="Times New Roman" w:hAnsi="Times New Roman"/>
          <w:i/>
          <w:color w:val="000000"/>
          <w:szCs w:val="20"/>
        </w:rPr>
        <w:t>• Do not use Ctrl-N to open new windows.</w:t>
      </w:r>
    </w:p>
    <w:p w:rsidR="009A4ACF" w:rsidRPr="00013A07" w:rsidRDefault="009A4ACF" w:rsidP="009A4ACF">
      <w:pPr>
        <w:autoSpaceDE w:val="0"/>
        <w:autoSpaceDN w:val="0"/>
        <w:adjustRightInd w:val="0"/>
        <w:rPr>
          <w:rFonts w:ascii="Times New Roman" w:hAnsi="Times New Roman"/>
          <w:i/>
          <w:color w:val="000000"/>
          <w:szCs w:val="20"/>
        </w:rPr>
      </w:pPr>
      <w:r w:rsidRPr="00013A07">
        <w:rPr>
          <w:rFonts w:ascii="Times New Roman" w:hAnsi="Times New Roman"/>
          <w:i/>
          <w:color w:val="000000"/>
          <w:szCs w:val="20"/>
        </w:rPr>
        <w:t xml:space="preserve">• Do not use your browser’s Back button to return to previous Destiny pages. As you navigate through Destiny, you create a trail of </w:t>
      </w:r>
      <w:r w:rsidRPr="00CE3798">
        <w:rPr>
          <w:rFonts w:ascii="Times New Roman" w:hAnsi="Times New Roman"/>
          <w:b/>
          <w:i/>
          <w:color w:val="000000"/>
          <w:szCs w:val="20"/>
        </w:rPr>
        <w:t>breadcrumbs</w:t>
      </w:r>
      <w:r w:rsidRPr="00013A07">
        <w:rPr>
          <w:rFonts w:ascii="Times New Roman" w:hAnsi="Times New Roman"/>
          <w:i/>
          <w:color w:val="000000"/>
          <w:szCs w:val="20"/>
        </w:rPr>
        <w:t xml:space="preserve"> that appears along the green bar underneath the tabs. To return to a previously visited page, click on the desired crumb in the breadcrumb trail.</w:t>
      </w:r>
    </w:p>
    <w:p w:rsidR="009A4ACF" w:rsidRDefault="009A4ACF" w:rsidP="009A4ACF">
      <w:pPr>
        <w:autoSpaceDE w:val="0"/>
        <w:autoSpaceDN w:val="0"/>
        <w:adjustRightInd w:val="0"/>
        <w:rPr>
          <w:rFonts w:ascii="Arial Black" w:hAnsi="Arial Black" w:cs="Arial Black"/>
          <w:color w:val="000000"/>
          <w:szCs w:val="20"/>
        </w:rPr>
      </w:pPr>
    </w:p>
    <w:p w:rsidR="009A4ACF" w:rsidRDefault="009A4ACF" w:rsidP="009A4ACF">
      <w:pPr>
        <w:autoSpaceDE w:val="0"/>
        <w:autoSpaceDN w:val="0"/>
        <w:adjustRightInd w:val="0"/>
        <w:rPr>
          <w:rFonts w:cs="Arial Black"/>
          <w:b/>
          <w:szCs w:val="20"/>
        </w:rPr>
      </w:pPr>
      <w:r w:rsidRPr="009443A8">
        <w:rPr>
          <w:rFonts w:cs="Arial Black"/>
          <w:b/>
          <w:szCs w:val="20"/>
        </w:rPr>
        <w:t xml:space="preserve">Understanding </w:t>
      </w:r>
      <w:r>
        <w:rPr>
          <w:rFonts w:cs="Arial Black"/>
          <w:b/>
          <w:szCs w:val="20"/>
        </w:rPr>
        <w:t>Patron Type</w:t>
      </w:r>
      <w:r w:rsidRPr="009443A8">
        <w:rPr>
          <w:rFonts w:cs="Arial Black"/>
          <w:b/>
          <w:szCs w:val="20"/>
        </w:rPr>
        <w:t xml:space="preserve"> </w:t>
      </w:r>
      <w:r>
        <w:rPr>
          <w:rFonts w:cs="Arial Black"/>
          <w:b/>
          <w:szCs w:val="20"/>
        </w:rPr>
        <w:t>and Access L</w:t>
      </w:r>
      <w:r w:rsidRPr="009443A8">
        <w:rPr>
          <w:rFonts w:cs="Arial Black"/>
          <w:b/>
          <w:szCs w:val="20"/>
        </w:rPr>
        <w:t xml:space="preserve">evels </w:t>
      </w:r>
    </w:p>
    <w:p w:rsidR="009A4ACF" w:rsidRDefault="009A4ACF" w:rsidP="009A4ACF">
      <w:pPr>
        <w:autoSpaceDE w:val="0"/>
        <w:autoSpaceDN w:val="0"/>
        <w:adjustRightInd w:val="0"/>
        <w:rPr>
          <w:rFonts w:cs="Arial Black"/>
          <w:b/>
          <w:szCs w:val="20"/>
        </w:rPr>
      </w:pPr>
    </w:p>
    <w:p w:rsidR="009A4ACF" w:rsidRDefault="009A4ACF" w:rsidP="009A4ACF">
      <w:pPr>
        <w:autoSpaceDE w:val="0"/>
        <w:autoSpaceDN w:val="0"/>
        <w:adjustRightInd w:val="0"/>
      </w:pPr>
      <w:r>
        <w:rPr>
          <w:b/>
          <w:bCs/>
          <w:i/>
          <w:iCs/>
        </w:rPr>
        <w:t>Patron Type</w:t>
      </w:r>
      <w:r>
        <w:t xml:space="preserve"> defines the borrowing rules for library patrons. It deals with circulation (the number of books that can be checked out at one time and for how long.) Sharon has requested that all SUSD librarians use the following standardized Patron Types. Sharon writes:</w:t>
      </w:r>
    </w:p>
    <w:p w:rsidR="009A4ACF" w:rsidRDefault="009A4ACF" w:rsidP="009A4ACF">
      <w:pPr>
        <w:autoSpaceDE w:val="0"/>
        <w:autoSpaceDN w:val="0"/>
        <w:adjustRightInd w:val="0"/>
      </w:pPr>
    </w:p>
    <w:p w:rsidR="009A4ACF" w:rsidRPr="00F931CD" w:rsidRDefault="009A4ACF" w:rsidP="009A4ACF">
      <w:pPr>
        <w:spacing w:after="120"/>
        <w:rPr>
          <w:i/>
        </w:rPr>
      </w:pPr>
      <w:r w:rsidRPr="00F931CD">
        <w:rPr>
          <w:i/>
        </w:rPr>
        <w:t xml:space="preserve">Patron types need to be standardized to enable statistical reports. Please use the following. </w:t>
      </w:r>
    </w:p>
    <w:p w:rsidR="009A4ACF" w:rsidRPr="00F931CD" w:rsidRDefault="009A4ACF" w:rsidP="009A4ACF">
      <w:pPr>
        <w:spacing w:after="120"/>
        <w:rPr>
          <w:i/>
        </w:rPr>
      </w:pPr>
      <w:r w:rsidRPr="00F931CD">
        <w:rPr>
          <w:i/>
        </w:rPr>
        <w:t>Patron types can be easily changed in Back Office – Update Patrons – Global Update</w:t>
      </w:r>
    </w:p>
    <w:p w:rsidR="009A4ACF" w:rsidRPr="00F931CD" w:rsidRDefault="009A4ACF" w:rsidP="009A4ACF">
      <w:pPr>
        <w:rPr>
          <w:i/>
        </w:rPr>
      </w:pPr>
    </w:p>
    <w:p w:rsidR="009A4ACF" w:rsidRPr="00F931CD" w:rsidRDefault="009A4ACF" w:rsidP="009A4ACF">
      <w:pPr>
        <w:rPr>
          <w:i/>
        </w:rPr>
        <w:sectPr w:rsidR="009A4ACF" w:rsidRPr="00F931CD">
          <w:pgSz w:w="12240" w:h="15840"/>
          <w:pgMar w:top="900" w:right="1800" w:bottom="1440" w:left="1800" w:gutter="0"/>
          <w:docGrid w:linePitch="360"/>
        </w:sectPr>
      </w:pPr>
    </w:p>
    <w:p w:rsidR="009A4ACF" w:rsidRPr="00F931CD" w:rsidRDefault="009A4ACF" w:rsidP="009A4ACF">
      <w:pPr>
        <w:rPr>
          <w:i/>
        </w:rPr>
      </w:pPr>
      <w:r w:rsidRPr="00F931CD">
        <w:rPr>
          <w:i/>
        </w:rPr>
        <w:t>Student</w:t>
      </w:r>
    </w:p>
    <w:p w:rsidR="009A4ACF" w:rsidRPr="00F931CD" w:rsidRDefault="009A4ACF" w:rsidP="009A4ACF">
      <w:pPr>
        <w:rPr>
          <w:i/>
        </w:rPr>
      </w:pPr>
      <w:r w:rsidRPr="00F931CD">
        <w:rPr>
          <w:i/>
        </w:rPr>
        <w:t>Faculty and Staff</w:t>
      </w:r>
    </w:p>
    <w:p w:rsidR="009A4ACF" w:rsidRPr="00F931CD" w:rsidRDefault="009A4ACF" w:rsidP="009A4ACF">
      <w:pPr>
        <w:rPr>
          <w:i/>
        </w:rPr>
      </w:pPr>
      <w:r w:rsidRPr="00F931CD">
        <w:rPr>
          <w:i/>
        </w:rPr>
        <w:t>Student</w:t>
      </w:r>
    </w:p>
    <w:p w:rsidR="009A4ACF" w:rsidRPr="00F931CD" w:rsidRDefault="009A4ACF" w:rsidP="009A4ACF">
      <w:pPr>
        <w:rPr>
          <w:i/>
        </w:rPr>
      </w:pPr>
      <w:r w:rsidRPr="00F931CD">
        <w:rPr>
          <w:i/>
        </w:rPr>
        <w:t>Library Volunteer/Parent</w:t>
      </w:r>
    </w:p>
    <w:p w:rsidR="009A4ACF" w:rsidRPr="00F931CD" w:rsidRDefault="009A4ACF" w:rsidP="009A4ACF">
      <w:pPr>
        <w:rPr>
          <w:i/>
        </w:rPr>
      </w:pPr>
      <w:r w:rsidRPr="00F931CD">
        <w:rPr>
          <w:i/>
        </w:rPr>
        <w:t>Student Grade K</w:t>
      </w:r>
    </w:p>
    <w:p w:rsidR="009A4ACF" w:rsidRPr="00F931CD" w:rsidRDefault="009A4ACF" w:rsidP="009A4ACF">
      <w:pPr>
        <w:rPr>
          <w:i/>
        </w:rPr>
      </w:pPr>
      <w:r w:rsidRPr="00F931CD">
        <w:rPr>
          <w:i/>
        </w:rPr>
        <w:t>Student Grade 1</w:t>
      </w:r>
    </w:p>
    <w:p w:rsidR="009A4ACF" w:rsidRPr="00F931CD" w:rsidRDefault="009A4ACF" w:rsidP="009A4ACF">
      <w:pPr>
        <w:rPr>
          <w:i/>
        </w:rPr>
      </w:pPr>
      <w:r w:rsidRPr="00F931CD">
        <w:rPr>
          <w:i/>
        </w:rPr>
        <w:t>Student Grade 2</w:t>
      </w:r>
    </w:p>
    <w:p w:rsidR="009A4ACF" w:rsidRPr="00F931CD" w:rsidRDefault="009A4ACF" w:rsidP="009A4ACF">
      <w:pPr>
        <w:rPr>
          <w:i/>
        </w:rPr>
      </w:pPr>
      <w:r w:rsidRPr="00F931CD">
        <w:rPr>
          <w:i/>
        </w:rPr>
        <w:t>Student Grade 3</w:t>
      </w:r>
    </w:p>
    <w:p w:rsidR="009A4ACF" w:rsidRPr="00F931CD" w:rsidRDefault="009A4ACF" w:rsidP="009A4ACF">
      <w:pPr>
        <w:rPr>
          <w:i/>
        </w:rPr>
      </w:pPr>
      <w:r w:rsidRPr="00F931CD">
        <w:rPr>
          <w:i/>
        </w:rPr>
        <w:t>Student Grade 4</w:t>
      </w:r>
    </w:p>
    <w:p w:rsidR="009A4ACF" w:rsidRPr="00F931CD" w:rsidRDefault="009A4ACF" w:rsidP="009A4ACF">
      <w:pPr>
        <w:rPr>
          <w:i/>
        </w:rPr>
      </w:pPr>
      <w:r w:rsidRPr="00F931CD">
        <w:rPr>
          <w:i/>
        </w:rPr>
        <w:t>Student Grade 5</w:t>
      </w:r>
    </w:p>
    <w:p w:rsidR="009A4ACF" w:rsidRPr="00F931CD" w:rsidRDefault="009A4ACF" w:rsidP="009A4ACF">
      <w:pPr>
        <w:rPr>
          <w:i/>
        </w:rPr>
      </w:pPr>
      <w:r w:rsidRPr="00F931CD">
        <w:rPr>
          <w:i/>
        </w:rPr>
        <w:t>Student Grade 6</w:t>
      </w:r>
    </w:p>
    <w:p w:rsidR="009A4ACF" w:rsidRPr="00F931CD" w:rsidRDefault="009A4ACF" w:rsidP="009A4ACF">
      <w:pPr>
        <w:rPr>
          <w:i/>
        </w:rPr>
      </w:pPr>
      <w:r w:rsidRPr="00F931CD">
        <w:rPr>
          <w:i/>
        </w:rPr>
        <w:t>Student K-1</w:t>
      </w:r>
    </w:p>
    <w:p w:rsidR="009A4ACF" w:rsidRPr="00F931CD" w:rsidRDefault="009A4ACF" w:rsidP="009A4ACF">
      <w:pPr>
        <w:rPr>
          <w:i/>
        </w:rPr>
      </w:pPr>
      <w:r w:rsidRPr="00F931CD">
        <w:rPr>
          <w:i/>
        </w:rPr>
        <w:t>Student K-2</w:t>
      </w:r>
    </w:p>
    <w:p w:rsidR="009A4ACF" w:rsidRPr="00F931CD" w:rsidRDefault="009A4ACF" w:rsidP="009A4ACF">
      <w:pPr>
        <w:rPr>
          <w:i/>
        </w:rPr>
      </w:pPr>
      <w:r w:rsidRPr="00F931CD">
        <w:rPr>
          <w:i/>
        </w:rPr>
        <w:t>Student 2-3</w:t>
      </w:r>
    </w:p>
    <w:p w:rsidR="009A4ACF" w:rsidRPr="00F931CD" w:rsidRDefault="009A4ACF" w:rsidP="009A4ACF">
      <w:pPr>
        <w:rPr>
          <w:i/>
        </w:rPr>
      </w:pPr>
      <w:r w:rsidRPr="00F931CD">
        <w:rPr>
          <w:i/>
        </w:rPr>
        <w:t>Student 3-5</w:t>
      </w:r>
    </w:p>
    <w:p w:rsidR="009A4ACF" w:rsidRPr="00F931CD" w:rsidRDefault="009A4ACF" w:rsidP="009A4ACF">
      <w:pPr>
        <w:rPr>
          <w:i/>
        </w:rPr>
      </w:pPr>
      <w:r w:rsidRPr="00F931CD">
        <w:rPr>
          <w:i/>
        </w:rPr>
        <w:t>Student 3-6</w:t>
      </w:r>
    </w:p>
    <w:p w:rsidR="009A4ACF" w:rsidRPr="00F931CD" w:rsidRDefault="009A4ACF" w:rsidP="009A4ACF">
      <w:pPr>
        <w:rPr>
          <w:i/>
        </w:rPr>
      </w:pPr>
      <w:r w:rsidRPr="00F931CD">
        <w:rPr>
          <w:i/>
        </w:rPr>
        <w:t>Student 4-5</w:t>
      </w:r>
    </w:p>
    <w:p w:rsidR="009A4ACF" w:rsidRPr="00F931CD" w:rsidRDefault="009A4ACF" w:rsidP="009A4ACF">
      <w:pPr>
        <w:rPr>
          <w:i/>
        </w:rPr>
      </w:pPr>
      <w:r w:rsidRPr="00F931CD">
        <w:rPr>
          <w:i/>
        </w:rPr>
        <w:t>Student 4-8</w:t>
      </w:r>
    </w:p>
    <w:p w:rsidR="009A4ACF" w:rsidRPr="00F931CD" w:rsidRDefault="009A4ACF" w:rsidP="009A4ACF">
      <w:pPr>
        <w:rPr>
          <w:i/>
        </w:rPr>
      </w:pPr>
      <w:r w:rsidRPr="00F931CD">
        <w:rPr>
          <w:i/>
        </w:rPr>
        <w:t>Library Administrator</w:t>
      </w:r>
    </w:p>
    <w:p w:rsidR="009A4ACF" w:rsidRPr="00F931CD" w:rsidRDefault="009A4ACF" w:rsidP="009A4ACF">
      <w:pPr>
        <w:rPr>
          <w:i/>
        </w:rPr>
      </w:pPr>
      <w:r w:rsidRPr="00F931CD">
        <w:rPr>
          <w:i/>
        </w:rPr>
        <w:t>Library Use – Display</w:t>
      </w:r>
    </w:p>
    <w:p w:rsidR="009A4ACF" w:rsidRPr="00F931CD" w:rsidRDefault="009A4ACF" w:rsidP="009A4ACF">
      <w:pPr>
        <w:rPr>
          <w:i/>
        </w:rPr>
      </w:pPr>
      <w:r w:rsidRPr="00F931CD">
        <w:rPr>
          <w:i/>
        </w:rPr>
        <w:t>Library Use – Hardware</w:t>
      </w:r>
    </w:p>
    <w:p w:rsidR="009A4ACF" w:rsidRPr="00F931CD" w:rsidRDefault="009A4ACF" w:rsidP="009A4ACF">
      <w:pPr>
        <w:rPr>
          <w:i/>
        </w:rPr>
      </w:pPr>
      <w:r w:rsidRPr="00F931CD">
        <w:rPr>
          <w:i/>
        </w:rPr>
        <w:t>Library Use – Teaching Material</w:t>
      </w:r>
    </w:p>
    <w:p w:rsidR="009A4ACF" w:rsidRPr="00F931CD" w:rsidRDefault="009A4ACF" w:rsidP="009A4ACF">
      <w:pPr>
        <w:rPr>
          <w:i/>
        </w:rPr>
      </w:pPr>
      <w:r w:rsidRPr="00F931CD">
        <w:rPr>
          <w:i/>
        </w:rPr>
        <w:t>On Repair</w:t>
      </w:r>
    </w:p>
    <w:p w:rsidR="009A4ACF" w:rsidRPr="00F931CD" w:rsidRDefault="009A4ACF" w:rsidP="009A4ACF">
      <w:pPr>
        <w:rPr>
          <w:i/>
        </w:rPr>
        <w:sectPr w:rsidR="009A4ACF" w:rsidRPr="00F931CD">
          <w:type w:val="continuous"/>
          <w:pgSz w:w="12240" w:h="15840"/>
          <w:pgMar w:top="1440" w:right="1800" w:bottom="1440" w:left="1800" w:gutter="0"/>
          <w:cols w:num="3" w:equalWidth="0">
            <w:col w:w="2400" w:space="720"/>
            <w:col w:w="2400" w:space="720"/>
            <w:col w:w="2400"/>
          </w:cols>
          <w:docGrid w:linePitch="360"/>
        </w:sectPr>
      </w:pPr>
    </w:p>
    <w:p w:rsidR="009A4ACF" w:rsidRPr="00F931CD" w:rsidRDefault="009A4ACF" w:rsidP="009A4ACF">
      <w:pPr>
        <w:rPr>
          <w:i/>
        </w:rPr>
      </w:pPr>
    </w:p>
    <w:p w:rsidR="009A4ACF" w:rsidRPr="00F931CD" w:rsidRDefault="009A4ACF" w:rsidP="009A4ACF">
      <w:pPr>
        <w:rPr>
          <w:i/>
        </w:rPr>
      </w:pPr>
      <w:r w:rsidRPr="00F931CD">
        <w:rPr>
          <w:i/>
        </w:rPr>
        <w:t>The following patron types should probably not be used:</w:t>
      </w:r>
    </w:p>
    <w:p w:rsidR="009A4ACF" w:rsidRPr="00F931CD" w:rsidRDefault="009A4ACF" w:rsidP="009A4ACF">
      <w:pPr>
        <w:rPr>
          <w:i/>
        </w:rPr>
      </w:pPr>
    </w:p>
    <w:p w:rsidR="009A4ACF" w:rsidRDefault="009A4ACF" w:rsidP="009A4ACF">
      <w:pPr>
        <w:ind w:left="720"/>
        <w:rPr>
          <w:i/>
        </w:rPr>
      </w:pPr>
    </w:p>
    <w:p w:rsidR="009A4ACF" w:rsidRDefault="009A4ACF" w:rsidP="009A4ACF">
      <w:pPr>
        <w:ind w:left="720"/>
        <w:rPr>
          <w:i/>
        </w:rPr>
      </w:pPr>
    </w:p>
    <w:p w:rsidR="009A4ACF" w:rsidRPr="00F931CD" w:rsidRDefault="009A4ACF" w:rsidP="009A4ACF">
      <w:pPr>
        <w:ind w:left="720"/>
        <w:rPr>
          <w:i/>
        </w:rPr>
      </w:pPr>
      <w:r w:rsidRPr="00F931CD">
        <w:rPr>
          <w:i/>
        </w:rPr>
        <w:t>Room – Use teacher name.</w:t>
      </w:r>
    </w:p>
    <w:p w:rsidR="009A4ACF" w:rsidRPr="00F931CD" w:rsidRDefault="009A4ACF" w:rsidP="009A4ACF">
      <w:pPr>
        <w:ind w:left="720"/>
        <w:rPr>
          <w:i/>
        </w:rPr>
      </w:pPr>
      <w:r w:rsidRPr="00F931CD">
        <w:rPr>
          <w:i/>
        </w:rPr>
        <w:t>Schools – Check out to teacher librarians or students at other schools.</w:t>
      </w:r>
    </w:p>
    <w:p w:rsidR="009A4ACF" w:rsidRDefault="009A4ACF" w:rsidP="009A4ACF">
      <w:pPr>
        <w:autoSpaceDE w:val="0"/>
        <w:autoSpaceDN w:val="0"/>
        <w:adjustRightInd w:val="0"/>
        <w:ind w:firstLine="720"/>
        <w:rPr>
          <w:i/>
        </w:rPr>
      </w:pPr>
      <w:r w:rsidRPr="00F931CD">
        <w:rPr>
          <w:i/>
        </w:rPr>
        <w:t xml:space="preserve">Lost Items – Use Destiny’s Lost Items features. </w:t>
      </w:r>
    </w:p>
    <w:p w:rsidR="009A4ACF" w:rsidRDefault="009A4ACF" w:rsidP="009A4ACF">
      <w:pPr>
        <w:autoSpaceDE w:val="0"/>
        <w:autoSpaceDN w:val="0"/>
        <w:adjustRightInd w:val="0"/>
        <w:ind w:firstLine="720"/>
        <w:rPr>
          <w:i/>
        </w:rPr>
      </w:pPr>
    </w:p>
    <w:p w:rsidR="009A4ACF" w:rsidRDefault="009A4ACF" w:rsidP="009A4ACF">
      <w:pPr>
        <w:autoSpaceDE w:val="0"/>
        <w:autoSpaceDN w:val="0"/>
        <w:adjustRightInd w:val="0"/>
        <w:rPr>
          <w:i/>
        </w:rPr>
      </w:pPr>
    </w:p>
    <w:p w:rsidR="009A4ACF" w:rsidRPr="00F931CD" w:rsidRDefault="009A4ACF" w:rsidP="009A4ACF">
      <w:pPr>
        <w:autoSpaceDE w:val="0"/>
        <w:autoSpaceDN w:val="0"/>
        <w:adjustRightInd w:val="0"/>
        <w:jc w:val="both"/>
        <w:rPr>
          <w:rFonts w:cs="Arial Black"/>
          <w:color w:val="000000"/>
          <w:szCs w:val="20"/>
        </w:rPr>
      </w:pPr>
      <w:r>
        <w:t>Do not get</w:t>
      </w:r>
      <w:r w:rsidRPr="00514A59">
        <w:t xml:space="preserve"> </w:t>
      </w:r>
      <w:r>
        <w:rPr>
          <w:b/>
          <w:bCs/>
          <w:i/>
          <w:iCs/>
        </w:rPr>
        <w:t>Patron Type</w:t>
      </w:r>
      <w:r>
        <w:t xml:space="preserve"> </w:t>
      </w:r>
      <w:r w:rsidRPr="00514A59">
        <w:t xml:space="preserve">confused with </w:t>
      </w:r>
      <w:r w:rsidRPr="00514A59">
        <w:rPr>
          <w:b/>
          <w:bCs/>
          <w:i/>
          <w:iCs/>
        </w:rPr>
        <w:t>Access Level</w:t>
      </w:r>
      <w:r w:rsidRPr="00514A59">
        <w:rPr>
          <w:b/>
          <w:bCs/>
          <w:iCs/>
        </w:rPr>
        <w:t xml:space="preserve">, </w:t>
      </w:r>
      <w:r w:rsidRPr="00514A59">
        <w:rPr>
          <w:bCs/>
          <w:iCs/>
        </w:rPr>
        <w:t>which</w:t>
      </w:r>
      <w:r w:rsidRPr="00514A59">
        <w:t xml:space="preserve"> refers to what a patron can see and do (searching and managing the catalog and/or patrons.) A patron’s Access Level</w:t>
      </w:r>
      <w:r>
        <w:rPr>
          <w:rFonts w:cs="Arial"/>
          <w:color w:val="000000"/>
          <w:szCs w:val="20"/>
        </w:rPr>
        <w:t xml:space="preserve"> d</w:t>
      </w:r>
      <w:r w:rsidRPr="00514A59">
        <w:rPr>
          <w:rFonts w:cs="Arial"/>
          <w:color w:val="000000"/>
          <w:szCs w:val="20"/>
        </w:rPr>
        <w:t>etermines</w:t>
      </w:r>
      <w:r>
        <w:rPr>
          <w:rFonts w:cs="Arial Black"/>
          <w:color w:val="000000"/>
          <w:szCs w:val="20"/>
        </w:rPr>
        <w:t xml:space="preserve"> </w:t>
      </w:r>
      <w:r w:rsidRPr="00514A59">
        <w:rPr>
          <w:rFonts w:cs="Arial"/>
          <w:color w:val="000000"/>
          <w:szCs w:val="20"/>
        </w:rPr>
        <w:t>which Destiny pages the user can view and the options that are available on those pages, the transactions they can perform (if any), their ability to extract information from, or alter, the patron or bibliographic database.</w:t>
      </w:r>
    </w:p>
    <w:p w:rsidR="009A4ACF" w:rsidRPr="00514A59" w:rsidRDefault="009A4ACF" w:rsidP="009A4ACF">
      <w:pPr>
        <w:autoSpaceDE w:val="0"/>
        <w:autoSpaceDN w:val="0"/>
        <w:adjustRightInd w:val="0"/>
        <w:rPr>
          <w:rFonts w:cs="Arial"/>
          <w:color w:val="000000"/>
          <w:szCs w:val="20"/>
        </w:rPr>
      </w:pPr>
    </w:p>
    <w:p w:rsidR="009A4ACF" w:rsidRPr="00BB43D5" w:rsidRDefault="009A4ACF" w:rsidP="009A4ACF">
      <w:pPr>
        <w:autoSpaceDE w:val="0"/>
        <w:autoSpaceDN w:val="0"/>
        <w:adjustRightInd w:val="0"/>
        <w:rPr>
          <w:rFonts w:cs="Arial"/>
          <w:color w:val="000000"/>
          <w:szCs w:val="20"/>
        </w:rPr>
      </w:pPr>
      <w:r w:rsidRPr="00514A59">
        <w:rPr>
          <w:rFonts w:cs="Arial"/>
          <w:color w:val="000000"/>
          <w:szCs w:val="20"/>
        </w:rPr>
        <w:t>Destiny provides six default access levels: Administrator, Guest, Library Administrator, Patron (student), Staff, and Teacher. You can edit any of them, delete Patron, Staff, or Teacher, or create new access</w:t>
      </w:r>
      <w:r>
        <w:rPr>
          <w:rFonts w:cs="Arial"/>
          <w:color w:val="000000"/>
          <w:szCs w:val="20"/>
        </w:rPr>
        <w:t xml:space="preserve"> </w:t>
      </w:r>
      <w:r w:rsidRPr="00514A59">
        <w:rPr>
          <w:rFonts w:cs="Arial"/>
          <w:color w:val="000000"/>
          <w:szCs w:val="20"/>
        </w:rPr>
        <w:t>levels. If you belong to the Administrator access level, you can change the Access Level for any</w:t>
      </w:r>
      <w:r>
        <w:rPr>
          <w:rFonts w:cs="Arial"/>
          <w:color w:val="000000"/>
          <w:szCs w:val="20"/>
        </w:rPr>
        <w:t xml:space="preserve"> </w:t>
      </w:r>
      <w:r w:rsidRPr="00514A59">
        <w:rPr>
          <w:rFonts w:cs="Arial"/>
          <w:color w:val="000000"/>
          <w:szCs w:val="20"/>
        </w:rPr>
        <w:t>individual patron from the Edit Patron page.</w:t>
      </w:r>
    </w:p>
    <w:p w:rsidR="009A4ACF" w:rsidRPr="00514A59" w:rsidRDefault="009A4ACF" w:rsidP="009A4ACF">
      <w:pPr>
        <w:autoSpaceDE w:val="0"/>
        <w:autoSpaceDN w:val="0"/>
        <w:adjustRightInd w:val="0"/>
        <w:rPr>
          <w:rFonts w:cs="Arial Black"/>
          <w:color w:val="000000"/>
          <w:szCs w:val="20"/>
        </w:rPr>
      </w:pPr>
    </w:p>
    <w:p w:rsidR="009A4ACF" w:rsidRPr="00514A59" w:rsidRDefault="009A4ACF" w:rsidP="009A4ACF">
      <w:pPr>
        <w:autoSpaceDE w:val="0"/>
        <w:autoSpaceDN w:val="0"/>
        <w:adjustRightInd w:val="0"/>
        <w:rPr>
          <w:rFonts w:cs="Arial Black"/>
          <w:szCs w:val="20"/>
        </w:rPr>
      </w:pPr>
      <w:r w:rsidRPr="00514A59">
        <w:rPr>
          <w:rFonts w:cs="Arial Black"/>
          <w:szCs w:val="20"/>
        </w:rPr>
        <w:t>About the Guest access level</w:t>
      </w:r>
      <w:r>
        <w:rPr>
          <w:rFonts w:cs="Arial Black"/>
          <w:szCs w:val="20"/>
        </w:rPr>
        <w:t>:</w:t>
      </w:r>
    </w:p>
    <w:p w:rsidR="009A4ACF" w:rsidRPr="00514A59" w:rsidRDefault="009A4ACF" w:rsidP="009A4ACF">
      <w:pPr>
        <w:autoSpaceDE w:val="0"/>
        <w:autoSpaceDN w:val="0"/>
        <w:adjustRightInd w:val="0"/>
        <w:rPr>
          <w:rFonts w:cs="Arial"/>
          <w:color w:val="000000"/>
          <w:szCs w:val="20"/>
        </w:rPr>
      </w:pPr>
      <w:r w:rsidRPr="00514A59">
        <w:rPr>
          <w:rFonts w:cs="Arial"/>
          <w:color w:val="000000"/>
          <w:szCs w:val="20"/>
        </w:rPr>
        <w:t>Guests are users who do not log in; they do not have user names or passwords. A Guest would be</w:t>
      </w:r>
      <w:r>
        <w:rPr>
          <w:rFonts w:cs="Arial"/>
          <w:color w:val="000000"/>
          <w:szCs w:val="20"/>
        </w:rPr>
        <w:t xml:space="preserve"> </w:t>
      </w:r>
      <w:r w:rsidRPr="00514A59">
        <w:rPr>
          <w:rFonts w:cs="Arial"/>
          <w:color w:val="000000"/>
          <w:szCs w:val="20"/>
        </w:rPr>
        <w:t>anyone who can reach Destiny’s web site. By default, Guests are always able to search the catalog.</w:t>
      </w:r>
    </w:p>
    <w:p w:rsidR="009A4ACF" w:rsidRPr="00CE3798" w:rsidRDefault="009A4ACF" w:rsidP="009A4ACF">
      <w:pPr>
        <w:autoSpaceDE w:val="0"/>
        <w:autoSpaceDN w:val="0"/>
        <w:adjustRightInd w:val="0"/>
        <w:rPr>
          <w:rFonts w:cs="Arial"/>
          <w:b/>
          <w:color w:val="000000"/>
          <w:szCs w:val="20"/>
        </w:rPr>
      </w:pPr>
      <w:r w:rsidRPr="00CE3798">
        <w:rPr>
          <w:rFonts w:cs="Arial"/>
          <w:b/>
          <w:color w:val="000000"/>
          <w:szCs w:val="20"/>
        </w:rPr>
        <w:t>Students who do not have a user name or password can always search the catalog as Guest.</w:t>
      </w:r>
    </w:p>
    <w:p w:rsidR="009A4ACF" w:rsidRPr="00F931CD" w:rsidRDefault="009A4ACF" w:rsidP="009A4ACF">
      <w:pPr>
        <w:autoSpaceDE w:val="0"/>
        <w:autoSpaceDN w:val="0"/>
        <w:adjustRightInd w:val="0"/>
        <w:sectPr w:rsidR="009A4ACF" w:rsidRPr="00F931CD">
          <w:type w:val="continuous"/>
          <w:pgSz w:w="12240" w:h="15840"/>
          <w:pgMar w:top="1440" w:right="1800" w:bottom="1440" w:left="1800" w:gutter="0"/>
          <w:docGrid w:linePitch="360"/>
        </w:sectPr>
      </w:pPr>
    </w:p>
    <w:p w:rsidR="009A4ACF" w:rsidRPr="00514A59" w:rsidRDefault="009A4ACF" w:rsidP="009A4ACF">
      <w:pPr>
        <w:autoSpaceDE w:val="0"/>
        <w:autoSpaceDN w:val="0"/>
        <w:adjustRightInd w:val="0"/>
        <w:rPr>
          <w:rFonts w:cs="Arial"/>
          <w:color w:val="000000"/>
          <w:szCs w:val="20"/>
        </w:rPr>
      </w:pPr>
    </w:p>
    <w:p w:rsidR="009A4ACF" w:rsidRDefault="009A4ACF" w:rsidP="009A4ACF">
      <w:pPr>
        <w:jc w:val="center"/>
        <w:rPr>
          <w:b/>
          <w:sz w:val="24"/>
        </w:rPr>
      </w:pPr>
    </w:p>
    <w:p w:rsidR="009A4ACF" w:rsidRPr="00931F87" w:rsidRDefault="009A4ACF" w:rsidP="009A4ACF">
      <w:pPr>
        <w:jc w:val="center"/>
        <w:rPr>
          <w:b/>
          <w:sz w:val="24"/>
        </w:rPr>
      </w:pPr>
      <w:r>
        <w:rPr>
          <w:b/>
          <w:sz w:val="24"/>
        </w:rPr>
        <w:t>Destiny Library</w:t>
      </w:r>
      <w:r w:rsidRPr="00931F87">
        <w:rPr>
          <w:b/>
          <w:sz w:val="24"/>
        </w:rPr>
        <w:t xml:space="preserve"> Basics</w:t>
      </w:r>
    </w:p>
    <w:p w:rsidR="009A4ACF" w:rsidRDefault="009A4ACF" w:rsidP="009A4ACF">
      <w:pPr>
        <w:rPr>
          <w:b/>
        </w:rPr>
      </w:pPr>
    </w:p>
    <w:p w:rsidR="009A4ACF" w:rsidRPr="00827FAC" w:rsidRDefault="009A4ACF" w:rsidP="009A4ACF">
      <w:pPr>
        <w:rPr>
          <w:b/>
        </w:rPr>
      </w:pPr>
      <w:r>
        <w:rPr>
          <w:b/>
        </w:rPr>
        <w:t>C</w:t>
      </w:r>
      <w:r w:rsidRPr="00514A59">
        <w:rPr>
          <w:b/>
        </w:rPr>
        <w:t>hecking in a book</w:t>
      </w:r>
      <w:r>
        <w:rPr>
          <w:b/>
        </w:rPr>
        <w:t xml:space="preserve"> </w:t>
      </w:r>
      <w:r w:rsidRPr="00827FAC">
        <w:rPr>
          <w:b/>
        </w:rPr>
        <w:t>with scanner</w:t>
      </w:r>
    </w:p>
    <w:p w:rsidR="009A4ACF" w:rsidRPr="00827FAC" w:rsidRDefault="009A4ACF" w:rsidP="009A4ACF"/>
    <w:p w:rsidR="009A4ACF" w:rsidRPr="00827FAC" w:rsidRDefault="009A4ACF" w:rsidP="009A4ACF">
      <w:pPr>
        <w:numPr>
          <w:ilvl w:val="0"/>
          <w:numId w:val="3"/>
        </w:numPr>
      </w:pPr>
      <w:r w:rsidRPr="00827FAC">
        <w:t>O</w:t>
      </w:r>
      <w:r>
        <w:t>pen</w:t>
      </w:r>
      <w:r w:rsidRPr="00827FAC">
        <w:t xml:space="preserve"> C</w:t>
      </w:r>
      <w:r>
        <w:t>irculation in Destiny.</w:t>
      </w:r>
    </w:p>
    <w:p w:rsidR="009A4ACF" w:rsidRPr="00827FAC" w:rsidRDefault="009A4ACF" w:rsidP="009A4ACF">
      <w:pPr>
        <w:numPr>
          <w:ilvl w:val="0"/>
          <w:numId w:val="3"/>
        </w:numPr>
      </w:pPr>
      <w:r>
        <w:t>Select</w:t>
      </w:r>
      <w:r w:rsidRPr="00827FAC">
        <w:t xml:space="preserve"> </w:t>
      </w:r>
      <w:r>
        <w:rPr>
          <w:b/>
          <w:u w:val="single"/>
        </w:rPr>
        <w:t>Check In</w:t>
      </w:r>
      <w:r w:rsidRPr="00827FAC">
        <w:t xml:space="preserve"> </w:t>
      </w:r>
      <w:r>
        <w:t>on the side toolbar.</w:t>
      </w:r>
    </w:p>
    <w:p w:rsidR="009A4ACF" w:rsidRPr="00827FAC" w:rsidRDefault="009A4ACF" w:rsidP="009A4ACF">
      <w:pPr>
        <w:numPr>
          <w:ilvl w:val="0"/>
          <w:numId w:val="3"/>
        </w:numPr>
      </w:pPr>
      <w:r>
        <w:t>Scan book with scanner.</w:t>
      </w:r>
    </w:p>
    <w:p w:rsidR="009A4ACF" w:rsidRPr="00827FAC" w:rsidRDefault="009A4ACF" w:rsidP="009A4ACF">
      <w:pPr>
        <w:numPr>
          <w:ilvl w:val="0"/>
          <w:numId w:val="3"/>
        </w:numPr>
      </w:pPr>
      <w:r>
        <w:t>Check screen for successful transaction.</w:t>
      </w:r>
    </w:p>
    <w:p w:rsidR="009A4ACF" w:rsidRPr="00827FAC" w:rsidRDefault="009A4ACF" w:rsidP="009A4ACF"/>
    <w:p w:rsidR="009A4ACF" w:rsidRPr="00827FAC" w:rsidRDefault="009A4ACF" w:rsidP="009A4ACF">
      <w:pPr>
        <w:rPr>
          <w:b/>
        </w:rPr>
      </w:pPr>
      <w:r>
        <w:rPr>
          <w:b/>
        </w:rPr>
        <w:t>W</w:t>
      </w:r>
      <w:r w:rsidRPr="00827FAC">
        <w:rPr>
          <w:b/>
        </w:rPr>
        <w:t>ithout scanner</w:t>
      </w:r>
    </w:p>
    <w:p w:rsidR="009A4ACF" w:rsidRPr="00827FAC" w:rsidRDefault="009A4ACF" w:rsidP="009A4ACF"/>
    <w:p w:rsidR="009A4ACF" w:rsidRPr="00827FAC" w:rsidRDefault="009A4ACF" w:rsidP="009A4ACF">
      <w:pPr>
        <w:numPr>
          <w:ilvl w:val="0"/>
          <w:numId w:val="2"/>
        </w:numPr>
      </w:pPr>
      <w:r w:rsidRPr="00827FAC">
        <w:t>O</w:t>
      </w:r>
      <w:r>
        <w:t>pen</w:t>
      </w:r>
      <w:r w:rsidRPr="00827FAC">
        <w:t xml:space="preserve"> C</w:t>
      </w:r>
      <w:r>
        <w:t>irculation in Destiny.</w:t>
      </w:r>
    </w:p>
    <w:p w:rsidR="009A4ACF" w:rsidRDefault="009A4ACF" w:rsidP="009A4ACF">
      <w:pPr>
        <w:numPr>
          <w:ilvl w:val="0"/>
          <w:numId w:val="2"/>
        </w:numPr>
      </w:pPr>
      <w:r>
        <w:t xml:space="preserve">Click on </w:t>
      </w:r>
      <w:r>
        <w:rPr>
          <w:b/>
          <w:u w:val="single"/>
        </w:rPr>
        <w:t>Check In</w:t>
      </w:r>
      <w:r>
        <w:t xml:space="preserve"> on the side toolbar.</w:t>
      </w:r>
    </w:p>
    <w:p w:rsidR="009A4ACF" w:rsidRPr="00827FAC" w:rsidRDefault="009A4ACF" w:rsidP="009A4ACF">
      <w:pPr>
        <w:numPr>
          <w:ilvl w:val="0"/>
          <w:numId w:val="2"/>
        </w:numPr>
      </w:pPr>
      <w:r>
        <w:t xml:space="preserve">Type in the title or barcode of the book, then </w:t>
      </w:r>
      <w:r w:rsidR="00B36632">
        <w:rPr>
          <w:noProof/>
        </w:rPr>
        <w:drawing>
          <wp:inline distT="0" distB="0" distL="0" distR="0">
            <wp:extent cx="254000" cy="215900"/>
            <wp:effectExtent l="25400" t="0" r="0" b="0"/>
            <wp:docPr id="3" name="Picture 3" descr="http://destinyhelp.fsc.follett.com/robo/projects/destiny/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estinyhelp.fsc.follett.com/robo/projects/destiny/go.gif"/>
                    <pic:cNvPicPr>
                      <a:picLocks noChangeAspect="1" noChangeArrowheads="1"/>
                    </pic:cNvPicPr>
                  </pic:nvPicPr>
                  <pic:blipFill>
                    <a:blip r:embed="rId18"/>
                    <a:srcRect/>
                    <a:stretch>
                      <a:fillRect/>
                    </a:stretch>
                  </pic:blipFill>
                  <pic:spPr bwMode="auto">
                    <a:xfrm>
                      <a:off x="0" y="0"/>
                      <a:ext cx="254000" cy="215900"/>
                    </a:xfrm>
                    <a:prstGeom prst="rect">
                      <a:avLst/>
                    </a:prstGeom>
                    <a:noFill/>
                    <a:ln w="9525">
                      <a:noFill/>
                      <a:miter lim="800000"/>
                      <a:headEnd/>
                      <a:tailEnd/>
                    </a:ln>
                  </pic:spPr>
                </pic:pic>
              </a:graphicData>
            </a:graphic>
          </wp:inline>
        </w:drawing>
      </w:r>
    </w:p>
    <w:p w:rsidR="009A4ACF" w:rsidRPr="00827FAC" w:rsidRDefault="009A4ACF" w:rsidP="009A4ACF">
      <w:pPr>
        <w:numPr>
          <w:ilvl w:val="0"/>
          <w:numId w:val="2"/>
        </w:numPr>
      </w:pPr>
      <w:r>
        <w:t>This will return you to the Check In screen.</w:t>
      </w:r>
    </w:p>
    <w:p w:rsidR="009A4ACF" w:rsidRPr="00827FAC" w:rsidRDefault="009A4ACF" w:rsidP="009A4ACF">
      <w:pPr>
        <w:numPr>
          <w:ilvl w:val="0"/>
          <w:numId w:val="2"/>
        </w:numPr>
      </w:pPr>
      <w:r>
        <w:t>Book will be checked in.</w:t>
      </w:r>
    </w:p>
    <w:p w:rsidR="009A4ACF" w:rsidRPr="00827FAC" w:rsidRDefault="009A4ACF" w:rsidP="009A4ACF"/>
    <w:p w:rsidR="009A4ACF" w:rsidRPr="0034147B" w:rsidRDefault="009A4ACF" w:rsidP="009A4ACF">
      <w:pPr>
        <w:rPr>
          <w:b/>
        </w:rPr>
      </w:pPr>
      <w:r>
        <w:rPr>
          <w:b/>
        </w:rPr>
        <w:t>C</w:t>
      </w:r>
      <w:r w:rsidRPr="0034147B">
        <w:rPr>
          <w:b/>
        </w:rPr>
        <w:t>hecking out a book</w:t>
      </w:r>
      <w:r>
        <w:rPr>
          <w:b/>
        </w:rPr>
        <w:t xml:space="preserve"> </w:t>
      </w:r>
      <w:r w:rsidRPr="0034147B">
        <w:rPr>
          <w:b/>
        </w:rPr>
        <w:t>with or without scanner</w:t>
      </w:r>
    </w:p>
    <w:p w:rsidR="009A4ACF" w:rsidRPr="00827FAC" w:rsidRDefault="009A4ACF" w:rsidP="009A4ACF"/>
    <w:p w:rsidR="009A4ACF" w:rsidRDefault="009A4ACF" w:rsidP="009A4ACF">
      <w:pPr>
        <w:numPr>
          <w:ilvl w:val="0"/>
          <w:numId w:val="4"/>
        </w:numPr>
      </w:pPr>
      <w:r>
        <w:t xml:space="preserve">To check out a copy, open </w:t>
      </w:r>
      <w:r>
        <w:rPr>
          <w:rStyle w:val="tabsidebar"/>
        </w:rPr>
        <w:t>Check Out</w:t>
      </w:r>
      <w:r>
        <w:t xml:space="preserve"> in </w:t>
      </w:r>
      <w:r>
        <w:rPr>
          <w:rStyle w:val="tabsidebar"/>
        </w:rPr>
        <w:t>Circulation</w:t>
      </w:r>
      <w:r>
        <w:t>.</w:t>
      </w:r>
    </w:p>
    <w:p w:rsidR="009A4ACF" w:rsidRDefault="009A4ACF" w:rsidP="009A4ACF">
      <w:pPr>
        <w:numPr>
          <w:ilvl w:val="0"/>
          <w:numId w:val="4"/>
        </w:numPr>
      </w:pPr>
      <w:r>
        <w:t xml:space="preserve">Scan the patron's barcode in the </w:t>
      </w:r>
      <w:r>
        <w:rPr>
          <w:b/>
          <w:bCs/>
        </w:rPr>
        <w:t>Find</w:t>
      </w:r>
      <w:r>
        <w:t xml:space="preserve"> box, or type it in and click </w:t>
      </w:r>
      <w:r w:rsidR="00B36632">
        <w:rPr>
          <w:noProof/>
        </w:rPr>
        <w:drawing>
          <wp:inline distT="0" distB="0" distL="0" distR="0">
            <wp:extent cx="254000" cy="215900"/>
            <wp:effectExtent l="25400" t="0" r="0" b="0"/>
            <wp:docPr id="4" name="Picture 4" descr="http://destinyhelp.fsc.follett.com/robo/projects/destiny/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estinyhelp.fsc.follett.com/robo/projects/destiny/go.gif"/>
                    <pic:cNvPicPr>
                      <a:picLocks noChangeAspect="1" noChangeArrowheads="1"/>
                    </pic:cNvPicPr>
                  </pic:nvPicPr>
                  <pic:blipFill>
                    <a:blip r:embed="rId18"/>
                    <a:srcRect/>
                    <a:stretch>
                      <a:fillRect/>
                    </a:stretch>
                  </pic:blipFill>
                  <pic:spPr bwMode="auto">
                    <a:xfrm>
                      <a:off x="0" y="0"/>
                      <a:ext cx="254000" cy="215900"/>
                    </a:xfrm>
                    <a:prstGeom prst="rect">
                      <a:avLst/>
                    </a:prstGeom>
                    <a:noFill/>
                    <a:ln w="9525">
                      <a:noFill/>
                      <a:miter lim="800000"/>
                      <a:headEnd/>
                      <a:tailEnd/>
                    </a:ln>
                  </pic:spPr>
                </pic:pic>
              </a:graphicData>
            </a:graphic>
          </wp:inline>
        </w:drawing>
      </w:r>
      <w:r>
        <w:t>or press Enter</w:t>
      </w:r>
    </w:p>
    <w:p w:rsidR="009A4ACF" w:rsidRPr="00827FAC" w:rsidRDefault="009A4ACF" w:rsidP="009A4ACF">
      <w:pPr>
        <w:numPr>
          <w:ilvl w:val="0"/>
          <w:numId w:val="4"/>
        </w:numPr>
      </w:pPr>
      <w:r>
        <w:t>This will return you to the Check Out screen.</w:t>
      </w:r>
    </w:p>
    <w:p w:rsidR="009A4ACF" w:rsidRDefault="009A4ACF" w:rsidP="009A4ACF">
      <w:pPr>
        <w:numPr>
          <w:ilvl w:val="0"/>
          <w:numId w:val="4"/>
        </w:numPr>
      </w:pPr>
      <w:r>
        <w:t>Scan or type the book’s barcode and check screen.</w:t>
      </w:r>
    </w:p>
    <w:p w:rsidR="009A4ACF" w:rsidRDefault="009A4ACF" w:rsidP="009A4ACF"/>
    <w:p w:rsidR="009A4ACF" w:rsidRDefault="009A4ACF" w:rsidP="009A4ACF">
      <w:pPr>
        <w:rPr>
          <w:b/>
        </w:rPr>
      </w:pPr>
      <w:r w:rsidRPr="00E025DE">
        <w:rPr>
          <w:b/>
        </w:rPr>
        <w:t>Find patron</w:t>
      </w:r>
    </w:p>
    <w:p w:rsidR="009A4ACF" w:rsidRDefault="009A4ACF" w:rsidP="009A4ACF">
      <w:r>
        <w:t xml:space="preserve">To find a patron, on a Circulation screen, look for </w:t>
      </w:r>
      <w:r w:rsidR="00B36632">
        <w:rPr>
          <w:noProof/>
        </w:rPr>
        <w:drawing>
          <wp:inline distT="0" distB="0" distL="0" distR="0">
            <wp:extent cx="1841500" cy="266700"/>
            <wp:effectExtent l="25400" t="0" r="0" b="0"/>
            <wp:docPr id="5" name="Picture 5" descr="find pat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nd patron"/>
                    <pic:cNvPicPr>
                      <a:picLocks noChangeAspect="1" noChangeArrowheads="1"/>
                    </pic:cNvPicPr>
                  </pic:nvPicPr>
                  <pic:blipFill>
                    <a:blip r:embed="rId19"/>
                    <a:srcRect t="12000"/>
                    <a:stretch>
                      <a:fillRect/>
                    </a:stretch>
                  </pic:blipFill>
                  <pic:spPr bwMode="auto">
                    <a:xfrm>
                      <a:off x="0" y="0"/>
                      <a:ext cx="1841500" cy="266700"/>
                    </a:xfrm>
                    <a:prstGeom prst="rect">
                      <a:avLst/>
                    </a:prstGeom>
                    <a:noFill/>
                    <a:ln w="9525">
                      <a:noFill/>
                      <a:miter lim="800000"/>
                      <a:headEnd/>
                      <a:tailEnd/>
                    </a:ln>
                  </pic:spPr>
                </pic:pic>
              </a:graphicData>
            </a:graphic>
          </wp:inline>
        </w:drawing>
      </w:r>
      <w:r>
        <w:t xml:space="preserve"> or </w:t>
      </w:r>
      <w:r w:rsidR="00B36632">
        <w:rPr>
          <w:noProof/>
        </w:rPr>
        <w:drawing>
          <wp:inline distT="0" distB="0" distL="0" distR="0">
            <wp:extent cx="1625600" cy="279400"/>
            <wp:effectExtent l="25400" t="0" r="0" b="0"/>
            <wp:docPr id="6" name="Picture 6" descr="find patr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nd patron2"/>
                    <pic:cNvPicPr>
                      <a:picLocks noChangeAspect="1" noChangeArrowheads="1"/>
                    </pic:cNvPicPr>
                  </pic:nvPicPr>
                  <pic:blipFill>
                    <a:blip r:embed="rId20"/>
                    <a:srcRect/>
                    <a:stretch>
                      <a:fillRect/>
                    </a:stretch>
                  </pic:blipFill>
                  <pic:spPr bwMode="auto">
                    <a:xfrm>
                      <a:off x="0" y="0"/>
                      <a:ext cx="1625600" cy="279400"/>
                    </a:xfrm>
                    <a:prstGeom prst="rect">
                      <a:avLst/>
                    </a:prstGeom>
                    <a:noFill/>
                    <a:ln w="9525">
                      <a:noFill/>
                      <a:miter lim="800000"/>
                      <a:headEnd/>
                      <a:tailEnd/>
                    </a:ln>
                  </pic:spPr>
                </pic:pic>
              </a:graphicData>
            </a:graphic>
          </wp:inline>
        </w:drawing>
      </w:r>
      <w:r w:rsidR="006D5154">
        <w:t xml:space="preserve">, or </w:t>
      </w:r>
      <w:r w:rsidR="00B36632">
        <w:rPr>
          <w:noProof/>
        </w:rPr>
        <w:drawing>
          <wp:inline distT="0" distB="0" distL="0" distR="0">
            <wp:extent cx="2882900" cy="685800"/>
            <wp:effectExtent l="2540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srcRect r="21149"/>
                    <a:stretch>
                      <a:fillRect/>
                    </a:stretch>
                  </pic:blipFill>
                  <pic:spPr bwMode="auto">
                    <a:xfrm>
                      <a:off x="0" y="0"/>
                      <a:ext cx="2882900" cy="685800"/>
                    </a:xfrm>
                    <a:prstGeom prst="rect">
                      <a:avLst/>
                    </a:prstGeom>
                    <a:noFill/>
                    <a:ln w="9525">
                      <a:noFill/>
                      <a:miter lim="800000"/>
                      <a:headEnd/>
                      <a:tailEnd/>
                    </a:ln>
                  </pic:spPr>
                </pic:pic>
              </a:graphicData>
            </a:graphic>
          </wp:inline>
        </w:drawing>
      </w:r>
    </w:p>
    <w:p w:rsidR="009A4ACF" w:rsidRDefault="009A4ACF" w:rsidP="009A4ACF"/>
    <w:p w:rsidR="009A4ACF" w:rsidRPr="006D5154" w:rsidRDefault="009A4ACF" w:rsidP="009A4ACF">
      <w:pPr>
        <w:rPr>
          <w:b/>
          <w:i/>
        </w:rPr>
      </w:pPr>
      <w:r>
        <w:t>Enter the patron’s barcode, or, if you don't have a barcode, enter the patron’s first or last name (or part of a name, followed by *.) Then select the correct name from the resulting list.</w:t>
      </w:r>
      <w:r w:rsidR="006D5154">
        <w:t xml:space="preserve"> </w:t>
      </w:r>
      <w:r w:rsidR="006D5154" w:rsidRPr="006D5154">
        <w:rPr>
          <w:b/>
          <w:i/>
        </w:rPr>
        <w:t>To look up patrons from other schools in the district, on the Circulation, Check Out screen uncheck the box that says Only my patrons.</w:t>
      </w:r>
    </w:p>
    <w:p w:rsidR="009A4ACF" w:rsidRPr="00E025DE" w:rsidRDefault="009A4ACF" w:rsidP="009A4ACF">
      <w:pPr>
        <w:rPr>
          <w:b/>
        </w:rPr>
      </w:pPr>
    </w:p>
    <w:p w:rsidR="009A4ACF" w:rsidRDefault="009A4ACF" w:rsidP="009A4ACF">
      <w:pPr>
        <w:rPr>
          <w:b/>
        </w:rPr>
      </w:pPr>
      <w:r w:rsidRPr="002B18C0">
        <w:rPr>
          <w:b/>
        </w:rPr>
        <w:t>Add patron</w:t>
      </w:r>
    </w:p>
    <w:p w:rsidR="009A4ACF" w:rsidRDefault="009A4ACF" w:rsidP="009A4ACF"/>
    <w:p w:rsidR="009A4ACF" w:rsidRPr="002B18C0" w:rsidRDefault="009A4ACF" w:rsidP="009A4ACF">
      <w:r>
        <w:t>In Back Office, select Add Patron. Remember to save your entry.</w:t>
      </w:r>
    </w:p>
    <w:p w:rsidR="009A4ACF" w:rsidRDefault="009A4ACF" w:rsidP="009A4ACF"/>
    <w:p w:rsidR="009A4ACF" w:rsidRDefault="009A4ACF" w:rsidP="009A4ACF">
      <w:pPr>
        <w:rPr>
          <w:b/>
        </w:rPr>
      </w:pPr>
      <w:r w:rsidRPr="00D94FAE">
        <w:rPr>
          <w:b/>
        </w:rPr>
        <w:t>Add title</w:t>
      </w:r>
    </w:p>
    <w:p w:rsidR="009A4ACF" w:rsidRDefault="009A4ACF" w:rsidP="009A4ACF">
      <w:pPr>
        <w:rPr>
          <w:b/>
        </w:rPr>
      </w:pPr>
    </w:p>
    <w:p w:rsidR="009A4ACF" w:rsidRPr="00BB7C40" w:rsidRDefault="009A4ACF" w:rsidP="009A4ACF">
      <w:r w:rsidRPr="00D94FAE">
        <w:t>In Catalog,</w:t>
      </w:r>
      <w:r>
        <w:t xml:space="preserve"> open Add Title to</w:t>
      </w:r>
      <w:r w:rsidRPr="00D94FAE">
        <w:t xml:space="preserve"> create </w:t>
      </w:r>
      <w:r>
        <w:t>a new bibliographic record</w:t>
      </w:r>
      <w:r w:rsidRPr="00D94FAE">
        <w:t xml:space="preserve">. </w:t>
      </w:r>
      <w:r w:rsidRPr="00D94FAE">
        <w:br/>
        <w:t xml:space="preserve">Because there may be an existing record in </w:t>
      </w:r>
      <w:r>
        <w:t>a district</w:t>
      </w:r>
      <w:r w:rsidRPr="00D94FAE">
        <w:t xml:space="preserve"> collection, Alliance Plus Online, or a Z39.50 server that would meet your needs or require only minor modifications, you can also search for a record.</w:t>
      </w:r>
      <w:r>
        <w:t xml:space="preserve"> If you do not find the title, click </w:t>
      </w:r>
      <w:r w:rsidRPr="00BB7C40">
        <w:t>Add the Title</w:t>
      </w:r>
      <w:r>
        <w:t xml:space="preserve"> (in the upper right corner) to create a new record from scratch.</w:t>
      </w:r>
      <w:r>
        <w:br/>
        <w:t>If you find it and it's already in your collection (</w:t>
      </w:r>
      <w:r w:rsidR="00B36632">
        <w:rPr>
          <w:noProof/>
        </w:rPr>
        <w:drawing>
          <wp:inline distT="0" distB="0" distL="0" distR="0">
            <wp:extent cx="177800" cy="152400"/>
            <wp:effectExtent l="25400" t="0" r="0" b="0"/>
            <wp:docPr id="8" name="Picture 8" descr="http://destinyhelp.fsc.follett.com/robo/projects/destiny/home_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destinyhelp.fsc.follett.com/robo/projects/destiny/home_red.gif"/>
                    <pic:cNvPicPr>
                      <a:picLocks noChangeAspect="1" noChangeArrowheads="1"/>
                    </pic:cNvPicPr>
                  </pic:nvPicPr>
                  <pic:blipFill>
                    <a:blip r:embed="rId22"/>
                    <a:srcRect/>
                    <a:stretch>
                      <a:fillRect/>
                    </a:stretch>
                  </pic:blipFill>
                  <pic:spPr bwMode="auto">
                    <a:xfrm>
                      <a:off x="0" y="0"/>
                      <a:ext cx="177800" cy="152400"/>
                    </a:xfrm>
                    <a:prstGeom prst="rect">
                      <a:avLst/>
                    </a:prstGeom>
                    <a:noFill/>
                    <a:ln w="9525">
                      <a:noFill/>
                      <a:miter lim="800000"/>
                      <a:headEnd/>
                      <a:tailEnd/>
                    </a:ln>
                  </pic:spPr>
                </pic:pic>
              </a:graphicData>
            </a:graphic>
          </wp:inline>
        </w:drawing>
      </w:r>
      <w:r>
        <w:t xml:space="preserve">), click its </w:t>
      </w:r>
      <w:r w:rsidR="00B36632">
        <w:rPr>
          <w:noProof/>
        </w:rPr>
        <w:drawing>
          <wp:inline distT="0" distB="0" distL="0" distR="0">
            <wp:extent cx="571500" cy="139700"/>
            <wp:effectExtent l="25400" t="0" r="0" b="0"/>
            <wp:docPr id="9" name="Picture 9" descr="http://destinyhelp.fsc.follett.com/robo/projects/destiny/detailsov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destinyhelp.fsc.follett.com/robo/projects/destiny/detailsover.gif"/>
                    <pic:cNvPicPr>
                      <a:picLocks noChangeAspect="1" noChangeArrowheads="1"/>
                    </pic:cNvPicPr>
                  </pic:nvPicPr>
                  <pic:blipFill>
                    <a:blip r:embed="rId23"/>
                    <a:srcRect/>
                    <a:stretch>
                      <a:fillRect/>
                    </a:stretch>
                  </pic:blipFill>
                  <pic:spPr bwMode="auto">
                    <a:xfrm>
                      <a:off x="0" y="0"/>
                      <a:ext cx="571500" cy="139700"/>
                    </a:xfrm>
                    <a:prstGeom prst="rect">
                      <a:avLst/>
                    </a:prstGeom>
                    <a:noFill/>
                    <a:ln w="9525">
                      <a:noFill/>
                      <a:miter lim="800000"/>
                      <a:headEnd/>
                      <a:tailEnd/>
                    </a:ln>
                  </pic:spPr>
                </pic:pic>
              </a:graphicData>
            </a:graphic>
          </wp:inline>
        </w:drawing>
      </w:r>
      <w:r>
        <w:t xml:space="preserve">, then click </w:t>
      </w:r>
      <w:r w:rsidR="00B36632">
        <w:rPr>
          <w:noProof/>
        </w:rPr>
        <w:drawing>
          <wp:inline distT="0" distB="0" distL="0" distR="0">
            <wp:extent cx="901700" cy="254000"/>
            <wp:effectExtent l="25400" t="0" r="0" b="0"/>
            <wp:docPr id="10" name="Picture 10" descr="http://destinyhelp.fsc.follett.com/robo/projects/destiny/edittit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destinyhelp.fsc.follett.com/robo/projects/destiny/edittitle.gif"/>
                    <pic:cNvPicPr>
                      <a:picLocks noChangeAspect="1" noChangeArrowheads="1"/>
                    </pic:cNvPicPr>
                  </pic:nvPicPr>
                  <pic:blipFill>
                    <a:blip r:embed="rId24"/>
                    <a:srcRect/>
                    <a:stretch>
                      <a:fillRect/>
                    </a:stretch>
                  </pic:blipFill>
                  <pic:spPr bwMode="auto">
                    <a:xfrm>
                      <a:off x="0" y="0"/>
                      <a:ext cx="901700" cy="254000"/>
                    </a:xfrm>
                    <a:prstGeom prst="rect">
                      <a:avLst/>
                    </a:prstGeom>
                    <a:noFill/>
                    <a:ln w="9525">
                      <a:noFill/>
                      <a:miter lim="800000"/>
                      <a:headEnd/>
                      <a:tailEnd/>
                    </a:ln>
                  </pic:spPr>
                </pic:pic>
              </a:graphicData>
            </a:graphic>
          </wp:inline>
        </w:drawing>
      </w:r>
      <w:r>
        <w:t>, if necessary.</w:t>
      </w:r>
      <w:r>
        <w:br/>
        <w:t>If it's from Alliance Plus Online (</w:t>
      </w:r>
      <w:r w:rsidR="00B36632">
        <w:rPr>
          <w:noProof/>
        </w:rPr>
        <w:drawing>
          <wp:inline distT="0" distB="0" distL="0" distR="0">
            <wp:extent cx="190500" cy="152400"/>
            <wp:effectExtent l="25400" t="0" r="0" b="0"/>
            <wp:docPr id="11" name="Picture 11" descr="http://destinyhelp.fsc.follett.com/robo/projects/destiny/apl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destinyhelp.fsc.follett.com/robo/projects/destiny/aplus.gif"/>
                    <pic:cNvPicPr>
                      <a:picLocks noChangeAspect="1" noChangeArrowheads="1"/>
                    </pic:cNvPicPr>
                  </pic:nvPicPr>
                  <pic:blipFill>
                    <a:blip r:embed="rId25"/>
                    <a:srcRect/>
                    <a:stretch>
                      <a:fillRect/>
                    </a:stretch>
                  </pic:blipFill>
                  <pic:spPr bwMode="auto">
                    <a:xfrm>
                      <a:off x="0" y="0"/>
                      <a:ext cx="190500" cy="152400"/>
                    </a:xfrm>
                    <a:prstGeom prst="rect">
                      <a:avLst/>
                    </a:prstGeom>
                    <a:noFill/>
                    <a:ln w="9525">
                      <a:noFill/>
                      <a:miter lim="800000"/>
                      <a:headEnd/>
                      <a:tailEnd/>
                    </a:ln>
                  </pic:spPr>
                </pic:pic>
              </a:graphicData>
            </a:graphic>
          </wp:inline>
        </w:drawing>
      </w:r>
      <w:r>
        <w:t>) or a Z-Server (</w:t>
      </w:r>
      <w:r w:rsidR="00B36632">
        <w:rPr>
          <w:noProof/>
        </w:rPr>
        <w:drawing>
          <wp:inline distT="0" distB="0" distL="0" distR="0">
            <wp:extent cx="177800" cy="152400"/>
            <wp:effectExtent l="25400" t="0" r="0" b="0"/>
            <wp:docPr id="12" name="Picture 12" descr="http://destinyhelp.fsc.follett.com/robo/projects/destiny/zrecor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destinyhelp.fsc.follett.com/robo/projects/destiny/zrecord.gif"/>
                    <pic:cNvPicPr>
                      <a:picLocks noChangeAspect="1" noChangeArrowheads="1"/>
                    </pic:cNvPicPr>
                  </pic:nvPicPr>
                  <pic:blipFill>
                    <a:blip r:embed="rId26"/>
                    <a:srcRect/>
                    <a:stretch>
                      <a:fillRect/>
                    </a:stretch>
                  </pic:blipFill>
                  <pic:spPr bwMode="auto">
                    <a:xfrm>
                      <a:off x="0" y="0"/>
                      <a:ext cx="177800" cy="152400"/>
                    </a:xfrm>
                    <a:prstGeom prst="rect">
                      <a:avLst/>
                    </a:prstGeom>
                    <a:noFill/>
                    <a:ln w="9525">
                      <a:noFill/>
                      <a:miter lim="800000"/>
                      <a:headEnd/>
                      <a:tailEnd/>
                    </a:ln>
                  </pic:spPr>
                </pic:pic>
              </a:graphicData>
            </a:graphic>
          </wp:inline>
        </w:drawing>
      </w:r>
      <w:r>
        <w:t xml:space="preserve">), click </w:t>
      </w:r>
      <w:r w:rsidR="00B36632">
        <w:rPr>
          <w:noProof/>
        </w:rPr>
        <w:drawing>
          <wp:inline distT="0" distB="0" distL="0" distR="0">
            <wp:extent cx="901700" cy="254000"/>
            <wp:effectExtent l="25400" t="0" r="0" b="0"/>
            <wp:docPr id="13" name="Picture 13" descr="http://destinyhelp.fsc.follett.com/robo/projects/destiny/savetit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destinyhelp.fsc.follett.com/robo/projects/destiny/savetitle.gif"/>
                    <pic:cNvPicPr>
                      <a:picLocks noChangeAspect="1" noChangeArrowheads="1"/>
                    </pic:cNvPicPr>
                  </pic:nvPicPr>
                  <pic:blipFill>
                    <a:blip r:embed="rId27"/>
                    <a:srcRect/>
                    <a:stretch>
                      <a:fillRect/>
                    </a:stretch>
                  </pic:blipFill>
                  <pic:spPr bwMode="auto">
                    <a:xfrm>
                      <a:off x="0" y="0"/>
                      <a:ext cx="901700" cy="254000"/>
                    </a:xfrm>
                    <a:prstGeom prst="rect">
                      <a:avLst/>
                    </a:prstGeom>
                    <a:noFill/>
                    <a:ln w="9525">
                      <a:noFill/>
                      <a:miter lim="800000"/>
                      <a:headEnd/>
                      <a:tailEnd/>
                    </a:ln>
                  </pic:spPr>
                </pic:pic>
              </a:graphicData>
            </a:graphic>
          </wp:inline>
        </w:drawing>
      </w:r>
      <w:r>
        <w:t xml:space="preserve">, then </w:t>
      </w:r>
      <w:r w:rsidR="00B36632">
        <w:rPr>
          <w:noProof/>
        </w:rPr>
        <w:drawing>
          <wp:inline distT="0" distB="0" distL="0" distR="0">
            <wp:extent cx="889000" cy="254000"/>
            <wp:effectExtent l="25400" t="0" r="0" b="0"/>
            <wp:docPr id="14" name="Picture 14" descr="http://destinyhelp.fsc.follett.com/robo/projects/destiny/edittit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destinyhelp.fsc.follett.com/robo/projects/destiny/edittitle.gif"/>
                    <pic:cNvPicPr>
                      <a:picLocks noChangeAspect="1" noChangeArrowheads="1"/>
                    </pic:cNvPicPr>
                  </pic:nvPicPr>
                  <pic:blipFill>
                    <a:blip r:embed="rId24"/>
                    <a:srcRect/>
                    <a:stretch>
                      <a:fillRect/>
                    </a:stretch>
                  </pic:blipFill>
                  <pic:spPr bwMode="auto">
                    <a:xfrm>
                      <a:off x="0" y="0"/>
                      <a:ext cx="889000" cy="254000"/>
                    </a:xfrm>
                    <a:prstGeom prst="rect">
                      <a:avLst/>
                    </a:prstGeom>
                    <a:noFill/>
                    <a:ln w="9525">
                      <a:noFill/>
                      <a:miter lim="800000"/>
                      <a:headEnd/>
                      <a:tailEnd/>
                    </a:ln>
                  </pic:spPr>
                </pic:pic>
              </a:graphicData>
            </a:graphic>
          </wp:inline>
        </w:drawing>
      </w:r>
      <w:r>
        <w:t>, if necessary.</w:t>
      </w:r>
    </w:p>
    <w:p w:rsidR="009A4ACF" w:rsidRDefault="009A4ACF" w:rsidP="009A4ACF">
      <w:pPr>
        <w:rPr>
          <w:b/>
        </w:rPr>
      </w:pPr>
      <w:r>
        <w:rPr>
          <w:b/>
        </w:rPr>
        <w:t>Add copy</w:t>
      </w:r>
    </w:p>
    <w:p w:rsidR="009A4ACF" w:rsidRDefault="009A4ACF" w:rsidP="009A4ACF">
      <w:pPr>
        <w:rPr>
          <w:b/>
        </w:rPr>
      </w:pPr>
    </w:p>
    <w:p w:rsidR="009A4ACF" w:rsidRPr="00BB7C40" w:rsidRDefault="009A4ACF" w:rsidP="009A4ACF">
      <w:r>
        <w:t xml:space="preserve">In Catalog, search for a title in Add Title. On the </w:t>
      </w:r>
      <w:r w:rsidRPr="00F377FF">
        <w:rPr>
          <w:bCs/>
        </w:rPr>
        <w:t>Search Results</w:t>
      </w:r>
      <w:r>
        <w:t xml:space="preserve"> page, locate the title and click its </w:t>
      </w:r>
      <w:r w:rsidR="00B36632">
        <w:rPr>
          <w:noProof/>
        </w:rPr>
        <w:drawing>
          <wp:inline distT="0" distB="0" distL="0" distR="0">
            <wp:extent cx="571500" cy="139700"/>
            <wp:effectExtent l="25400" t="0" r="0" b="0"/>
            <wp:docPr id="15" name="Picture 15" descr="http://destinyhelp.fsc.follett.com/robo/projects/destiny/detailsov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destinyhelp.fsc.follett.com/robo/projects/destiny/detailsover.gif"/>
                    <pic:cNvPicPr>
                      <a:picLocks noChangeAspect="1" noChangeArrowheads="1"/>
                    </pic:cNvPicPr>
                  </pic:nvPicPr>
                  <pic:blipFill>
                    <a:blip r:embed="rId23"/>
                    <a:srcRect/>
                    <a:stretch>
                      <a:fillRect/>
                    </a:stretch>
                  </pic:blipFill>
                  <pic:spPr bwMode="auto">
                    <a:xfrm>
                      <a:off x="0" y="0"/>
                      <a:ext cx="571500" cy="139700"/>
                    </a:xfrm>
                    <a:prstGeom prst="rect">
                      <a:avLst/>
                    </a:prstGeom>
                    <a:noFill/>
                    <a:ln w="9525">
                      <a:noFill/>
                      <a:miter lim="800000"/>
                      <a:headEnd/>
                      <a:tailEnd/>
                    </a:ln>
                  </pic:spPr>
                </pic:pic>
              </a:graphicData>
            </a:graphic>
          </wp:inline>
        </w:drawing>
      </w:r>
      <w:r>
        <w:t xml:space="preserve">. Select the matching title (record), then click on </w:t>
      </w:r>
      <w:r w:rsidR="00B36632">
        <w:rPr>
          <w:noProof/>
        </w:rPr>
        <w:drawing>
          <wp:inline distT="0" distB="0" distL="0" distR="0">
            <wp:extent cx="1003300" cy="279400"/>
            <wp:effectExtent l="25400" t="0" r="0" b="0"/>
            <wp:docPr id="16" name="Picture 16" descr="add cop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dd copies"/>
                    <pic:cNvPicPr>
                      <a:picLocks noChangeAspect="1" noChangeArrowheads="1"/>
                    </pic:cNvPicPr>
                  </pic:nvPicPr>
                  <pic:blipFill>
                    <a:blip r:embed="rId28"/>
                    <a:srcRect/>
                    <a:stretch>
                      <a:fillRect/>
                    </a:stretch>
                  </pic:blipFill>
                  <pic:spPr bwMode="auto">
                    <a:xfrm>
                      <a:off x="0" y="0"/>
                      <a:ext cx="1003300" cy="279400"/>
                    </a:xfrm>
                    <a:prstGeom prst="rect">
                      <a:avLst/>
                    </a:prstGeom>
                    <a:noFill/>
                    <a:ln w="9525">
                      <a:noFill/>
                      <a:miter lim="800000"/>
                      <a:headEnd/>
                      <a:tailEnd/>
                    </a:ln>
                  </pic:spPr>
                </pic:pic>
              </a:graphicData>
            </a:graphic>
          </wp:inline>
        </w:drawing>
      </w:r>
      <w:r>
        <w:t xml:space="preserve">. Remember to Save when finished. </w:t>
      </w:r>
    </w:p>
    <w:p w:rsidR="009A4ACF" w:rsidRDefault="009A4ACF" w:rsidP="009A4ACF">
      <w:pPr>
        <w:rPr>
          <w:b/>
        </w:rPr>
      </w:pPr>
    </w:p>
    <w:p w:rsidR="009A4ACF" w:rsidRDefault="009A4ACF" w:rsidP="009A4ACF">
      <w:pPr>
        <w:rPr>
          <w:b/>
        </w:rPr>
      </w:pPr>
      <w:r>
        <w:rPr>
          <w:b/>
          <w:bCs/>
        </w:rPr>
        <w:t xml:space="preserve">Title </w:t>
      </w:r>
      <w:r w:rsidRPr="00F377FF">
        <w:rPr>
          <w:b/>
          <w:bCs/>
        </w:rPr>
        <w:t>Peek</w:t>
      </w:r>
    </w:p>
    <w:p w:rsidR="009A4ACF" w:rsidRDefault="009A4ACF" w:rsidP="009A4ACF">
      <w:pPr>
        <w:rPr>
          <w:b/>
        </w:rPr>
      </w:pPr>
    </w:p>
    <w:p w:rsidR="009A4ACF" w:rsidRDefault="009A4ACF" w:rsidP="009A4ACF">
      <w:r>
        <w:t xml:space="preserve">Catalog includes a feature called </w:t>
      </w:r>
      <w:r>
        <w:rPr>
          <w:b/>
          <w:bCs/>
        </w:rPr>
        <w:t xml:space="preserve">Title </w:t>
      </w:r>
      <w:r w:rsidRPr="00F377FF">
        <w:rPr>
          <w:b/>
          <w:bCs/>
        </w:rPr>
        <w:t>Peek</w:t>
      </w:r>
      <w:r>
        <w:rPr>
          <w:bCs/>
        </w:rPr>
        <w:t xml:space="preserve">. </w:t>
      </w:r>
      <w:r w:rsidRPr="00F377FF">
        <w:t>Students</w:t>
      </w:r>
      <w:r>
        <w:t xml:space="preserve"> can “see” the cover of the book on-line and catalogers can sometimes match records by cover images.</w:t>
      </w:r>
    </w:p>
    <w:p w:rsidR="00753174" w:rsidRDefault="00753174" w:rsidP="009A4ACF"/>
    <w:p w:rsidR="00753174" w:rsidRDefault="00753174" w:rsidP="00753174">
      <w:pPr>
        <w:rPr>
          <w:b/>
        </w:rPr>
      </w:pPr>
      <w:r>
        <w:rPr>
          <w:b/>
        </w:rPr>
        <w:t>Calendar</w:t>
      </w:r>
    </w:p>
    <w:p w:rsidR="00753174" w:rsidRDefault="00753174" w:rsidP="00753174"/>
    <w:p w:rsidR="00753174" w:rsidRDefault="00753174" w:rsidP="00753174">
      <w:r>
        <w:t>Add dates when library is closed or special events to calendar.</w:t>
      </w:r>
    </w:p>
    <w:p w:rsidR="00753174" w:rsidRDefault="00753174" w:rsidP="00753174">
      <w:r>
        <w:t xml:space="preserve">To set up the calendar, open the </w:t>
      </w:r>
      <w:r>
        <w:rPr>
          <w:rStyle w:val="tabsidebar"/>
        </w:rPr>
        <w:t>Calendar / Hours</w:t>
      </w:r>
      <w:r>
        <w:t xml:space="preserve"> page in the </w:t>
      </w:r>
      <w:r>
        <w:rPr>
          <w:rStyle w:val="tabsidebar"/>
        </w:rPr>
        <w:t>Back Office</w:t>
      </w:r>
      <w:r>
        <w:t>.</w:t>
      </w:r>
    </w:p>
    <w:p w:rsidR="00753174" w:rsidRDefault="00753174" w:rsidP="009A4ACF"/>
    <w:p w:rsidR="009A4ACF" w:rsidRDefault="009A4ACF" w:rsidP="009A4ACF"/>
    <w:p w:rsidR="009A4ACF" w:rsidRDefault="009A4ACF" w:rsidP="009A4ACF">
      <w:pPr>
        <w:rPr>
          <w:b/>
        </w:rPr>
      </w:pPr>
      <w:r w:rsidRPr="00F377FF">
        <w:rPr>
          <w:b/>
        </w:rPr>
        <w:t>Reports</w:t>
      </w:r>
    </w:p>
    <w:p w:rsidR="009A4ACF" w:rsidRDefault="009A4ACF" w:rsidP="009A4ACF">
      <w:pPr>
        <w:rPr>
          <w:b/>
        </w:rPr>
      </w:pPr>
    </w:p>
    <w:p w:rsidR="009A4ACF" w:rsidRDefault="009A4ACF" w:rsidP="009A4ACF">
      <w:r w:rsidRPr="00EF516E">
        <w:t>In Back Office</w:t>
      </w:r>
      <w:r>
        <w:t xml:space="preserve">, select Reports on the sidebar. You will find three tabs: </w:t>
      </w:r>
      <w:r w:rsidR="00B36632">
        <w:rPr>
          <w:noProof/>
        </w:rPr>
        <w:drawing>
          <wp:inline distT="0" distB="0" distL="0" distR="0">
            <wp:extent cx="2971800" cy="215900"/>
            <wp:effectExtent l="2540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a:srcRect/>
                    <a:stretch>
                      <a:fillRect/>
                    </a:stretch>
                  </pic:blipFill>
                  <pic:spPr bwMode="auto">
                    <a:xfrm>
                      <a:off x="0" y="0"/>
                      <a:ext cx="2971800" cy="215900"/>
                    </a:xfrm>
                    <a:prstGeom prst="rect">
                      <a:avLst/>
                    </a:prstGeom>
                    <a:noFill/>
                    <a:ln w="9525">
                      <a:noFill/>
                      <a:miter lim="800000"/>
                      <a:headEnd/>
                      <a:tailEnd/>
                    </a:ln>
                  </pic:spPr>
                </pic:pic>
              </a:graphicData>
            </a:graphic>
          </wp:inline>
        </w:drawing>
      </w:r>
    </w:p>
    <w:p w:rsidR="009A4ACF" w:rsidRDefault="009A4ACF" w:rsidP="009A4ACF">
      <w:pPr>
        <w:rPr>
          <w:b/>
        </w:rPr>
      </w:pPr>
      <w:r>
        <w:t>Click on Library Materials or Patrons to choose existing reports on such topics as:</w:t>
      </w:r>
    </w:p>
    <w:p w:rsidR="009A4ACF" w:rsidRDefault="009A4ACF" w:rsidP="009A4ACF">
      <w:pPr>
        <w:numPr>
          <w:ilvl w:val="0"/>
          <w:numId w:val="5"/>
        </w:numPr>
      </w:pPr>
      <w:r>
        <w:t>b</w:t>
      </w:r>
      <w:r w:rsidRPr="00F377FF">
        <w:t>arcode and spine labels</w:t>
      </w:r>
    </w:p>
    <w:p w:rsidR="009A4ACF" w:rsidRDefault="009A4ACF" w:rsidP="009A4ACF">
      <w:pPr>
        <w:numPr>
          <w:ilvl w:val="0"/>
          <w:numId w:val="5"/>
        </w:numPr>
      </w:pPr>
      <w:r>
        <w:t>bibliographies</w:t>
      </w:r>
    </w:p>
    <w:p w:rsidR="009A4ACF" w:rsidRPr="00F377FF" w:rsidRDefault="009A4ACF" w:rsidP="009A4ACF">
      <w:pPr>
        <w:numPr>
          <w:ilvl w:val="0"/>
          <w:numId w:val="5"/>
        </w:numPr>
      </w:pPr>
      <w:r>
        <w:t>call number reports</w:t>
      </w:r>
    </w:p>
    <w:p w:rsidR="009A4ACF" w:rsidRDefault="009A4ACF" w:rsidP="009A4ACF">
      <w:pPr>
        <w:numPr>
          <w:ilvl w:val="0"/>
          <w:numId w:val="5"/>
        </w:numPr>
      </w:pPr>
      <w:r>
        <w:t>c</w:t>
      </w:r>
      <w:r w:rsidRPr="00F377FF">
        <w:t>hecked out/overdue reports and notices</w:t>
      </w:r>
    </w:p>
    <w:p w:rsidR="009A4ACF" w:rsidRDefault="009A4ACF" w:rsidP="009A4ACF">
      <w:pPr>
        <w:numPr>
          <w:ilvl w:val="0"/>
          <w:numId w:val="5"/>
        </w:numPr>
      </w:pPr>
      <w:r>
        <w:t>collection or library usage statistics</w:t>
      </w:r>
    </w:p>
    <w:p w:rsidR="009A4ACF" w:rsidRDefault="009A4ACF" w:rsidP="009A4ACF">
      <w:pPr>
        <w:numPr>
          <w:ilvl w:val="0"/>
          <w:numId w:val="5"/>
        </w:numPr>
      </w:pPr>
      <w:r>
        <w:t>reading program reports</w:t>
      </w:r>
    </w:p>
    <w:p w:rsidR="009A4ACF" w:rsidRDefault="009A4ACF" w:rsidP="009A4ACF">
      <w:pPr>
        <w:numPr>
          <w:ilvl w:val="0"/>
          <w:numId w:val="5"/>
        </w:numPr>
      </w:pPr>
      <w:r>
        <w:t>lost copies</w:t>
      </w:r>
    </w:p>
    <w:p w:rsidR="009A4ACF" w:rsidRDefault="009A4ACF" w:rsidP="009A4ACF">
      <w:r>
        <w:t>If you need to create your own report (with special parameters), go to Report Builder and follow the setup screens.</w:t>
      </w:r>
    </w:p>
    <w:p w:rsidR="009A4ACF" w:rsidRDefault="009A4ACF" w:rsidP="009A4ACF">
      <w:r>
        <w:t>Once you tell Destiny to run a report, your report goes to and can be viewed (or deleted) in the Job Manager.</w:t>
      </w:r>
    </w:p>
    <w:p w:rsidR="009A4ACF" w:rsidRDefault="009A4ACF" w:rsidP="009A4ACF"/>
    <w:p w:rsidR="009A4ACF" w:rsidRDefault="009A4ACF" w:rsidP="009A4ACF">
      <w:pPr>
        <w:rPr>
          <w:b/>
        </w:rPr>
      </w:pPr>
      <w:r>
        <w:rPr>
          <w:b/>
        </w:rPr>
        <w:t xml:space="preserve">LIBRARY POLICIES relating to </w:t>
      </w:r>
      <w:r w:rsidRPr="00931F87">
        <w:rPr>
          <w:b/>
        </w:rPr>
        <w:t xml:space="preserve">loan periods, checkout limits </w:t>
      </w:r>
    </w:p>
    <w:p w:rsidR="009A4ACF" w:rsidRDefault="009A4ACF" w:rsidP="009A4ACF">
      <w:pPr>
        <w:rPr>
          <w:b/>
        </w:rPr>
      </w:pPr>
      <w:r>
        <w:rPr>
          <w:b/>
        </w:rPr>
        <w:t>(find in Back Office):</w:t>
      </w:r>
    </w:p>
    <w:p w:rsidR="009A4ACF" w:rsidRDefault="009A4ACF" w:rsidP="009A4ACF">
      <w:pPr>
        <w:rPr>
          <w:b/>
        </w:rPr>
      </w:pPr>
    </w:p>
    <w:p w:rsidR="009A4ACF" w:rsidRDefault="009A4ACF" w:rsidP="009A4ACF">
      <w:pPr>
        <w:rPr>
          <w:b/>
        </w:rPr>
      </w:pPr>
      <w:r>
        <w:rPr>
          <w:b/>
        </w:rPr>
        <w:t xml:space="preserve">Patron Types  </w:t>
      </w:r>
    </w:p>
    <w:p w:rsidR="009A4ACF" w:rsidRDefault="009A4ACF" w:rsidP="009A4ACF">
      <w:pPr>
        <w:rPr>
          <w:rStyle w:val="glosstext"/>
        </w:rPr>
      </w:pPr>
      <w:r>
        <w:rPr>
          <w:rStyle w:val="glosstext"/>
        </w:rPr>
        <w:t>Patron Types are classifications of patrons that allow you to set up different loan policies for different types of patrons. You can also limit reports and notices by Patron Type. In addition, Destiny maintains circulation statistics based on Patron Types.</w:t>
      </w:r>
    </w:p>
    <w:p w:rsidR="009A4ACF" w:rsidRPr="00051E79" w:rsidRDefault="009A4ACF" w:rsidP="009A4ACF">
      <w:r w:rsidRPr="00051E79">
        <w:t xml:space="preserve">The Patron Types you create are also important for statistical and reporting reasons. The Checked Out/Overdue Materials &amp; Unpaid Fines Report, Patron Statistics Summary, Patron Barcode Labels, Patron ID Cards, and Patron Name List </w:t>
      </w:r>
      <w:r>
        <w:t xml:space="preserve">can </w:t>
      </w:r>
      <w:r w:rsidRPr="00051E79">
        <w:t>all be limited according to Patron Type.</w:t>
      </w:r>
    </w:p>
    <w:p w:rsidR="009A4ACF" w:rsidRPr="00CE3798" w:rsidRDefault="009A4ACF" w:rsidP="009A4ACF">
      <w:pPr>
        <w:rPr>
          <w:b/>
        </w:rPr>
      </w:pPr>
      <w:r w:rsidRPr="00051E79">
        <w:t xml:space="preserve">You assign a Patron Type to a patron when you add or import a patron record. </w:t>
      </w:r>
      <w:r w:rsidRPr="00CE3798">
        <w:rPr>
          <w:b/>
        </w:rPr>
        <w:t>You can then use Patron Types for global editing and updating of patron records.</w:t>
      </w:r>
    </w:p>
    <w:p w:rsidR="009A4ACF" w:rsidRDefault="009A4ACF" w:rsidP="009A4ACF">
      <w:pPr>
        <w:rPr>
          <w:b/>
        </w:rPr>
      </w:pPr>
    </w:p>
    <w:p w:rsidR="009A4ACF" w:rsidRPr="00123DAC" w:rsidRDefault="009A4ACF" w:rsidP="009A4ACF"/>
    <w:p w:rsidR="00753174" w:rsidRDefault="00753174" w:rsidP="009A4ACF">
      <w:pPr>
        <w:rPr>
          <w:b/>
        </w:rPr>
      </w:pPr>
    </w:p>
    <w:p w:rsidR="00753174" w:rsidRDefault="00753174" w:rsidP="009A4ACF">
      <w:pPr>
        <w:rPr>
          <w:b/>
        </w:rPr>
      </w:pPr>
    </w:p>
    <w:p w:rsidR="00753174" w:rsidRDefault="00753174" w:rsidP="009A4ACF">
      <w:pPr>
        <w:rPr>
          <w:b/>
        </w:rPr>
      </w:pPr>
    </w:p>
    <w:p w:rsidR="009A4ACF" w:rsidRDefault="009A4ACF" w:rsidP="009A4ACF">
      <w:pPr>
        <w:rPr>
          <w:b/>
        </w:rPr>
      </w:pPr>
      <w:r>
        <w:rPr>
          <w:b/>
        </w:rPr>
        <w:t>Circulation Types</w:t>
      </w:r>
    </w:p>
    <w:p w:rsidR="009A4ACF" w:rsidRPr="00CE3798" w:rsidRDefault="009A4ACF" w:rsidP="009A4ACF">
      <w:pPr>
        <w:rPr>
          <w:b/>
        </w:rPr>
      </w:pPr>
      <w:r>
        <w:t>Circulation T</w:t>
      </w:r>
      <w:r w:rsidRPr="00123DAC">
        <w:t xml:space="preserve">ypes are classifications of library materials that allow you to set up different loan policies for different types of materials or for different patron types. </w:t>
      </w:r>
      <w:r w:rsidRPr="00CE3798">
        <w:rPr>
          <w:b/>
        </w:rPr>
        <w:t>You can also limit reports and notices by Circulation Type.</w:t>
      </w:r>
    </w:p>
    <w:p w:rsidR="009A4ACF" w:rsidRPr="00123DAC" w:rsidRDefault="009A4ACF" w:rsidP="009A4ACF">
      <w:r w:rsidRPr="00123DAC">
        <w:t>Using Circulation Types allows you to assign different lending periods to each Patron Type</w:t>
      </w:r>
      <w:r w:rsidRPr="00123DAC">
        <w:rPr>
          <w:vanish/>
        </w:rPr>
        <w:t xml:space="preserve"> Patron Types are classifications of patrons that allow you to set up different loan policies for different types of patrons. You can also limit reports and notices by Patron Type. In addition, Destiny maintains circulation statistics based on Patron Types.</w:t>
      </w:r>
      <w:r w:rsidRPr="00123DAC">
        <w:t>. For example, a circulation type of "Reference" could have a lending period of 0 (zero) days for students and 5 days for faculty.</w:t>
      </w:r>
    </w:p>
    <w:p w:rsidR="009A4ACF" w:rsidRPr="00123DAC" w:rsidRDefault="009A4ACF" w:rsidP="009A4ACF">
      <w:r w:rsidRPr="00123DAC">
        <w:t xml:space="preserve">You can create any number of Circulation Types such as Overnight, New Books, or In Library Use Only. You can change a copy's Circulation Type at any time on the Edit Copy page (reached from </w:t>
      </w:r>
      <w:r w:rsidRPr="00123DAC">
        <w:rPr>
          <w:bCs/>
        </w:rPr>
        <w:t>Add</w:t>
      </w:r>
      <w:r w:rsidRPr="00123DAC">
        <w:rPr>
          <w:b/>
          <w:bCs/>
        </w:rPr>
        <w:t xml:space="preserve"> </w:t>
      </w:r>
      <w:r w:rsidRPr="00123DAC">
        <w:rPr>
          <w:bCs/>
        </w:rPr>
        <w:t>Title</w:t>
      </w:r>
      <w:r w:rsidRPr="00123DAC">
        <w:t xml:space="preserve"> in the </w:t>
      </w:r>
      <w:r w:rsidRPr="00123DAC">
        <w:rPr>
          <w:bCs/>
        </w:rPr>
        <w:t>Catalog</w:t>
      </w:r>
      <w:r w:rsidRPr="00123DAC">
        <w:t>).</w:t>
      </w:r>
    </w:p>
    <w:p w:rsidR="009A4ACF" w:rsidRPr="00123DAC" w:rsidRDefault="009A4ACF" w:rsidP="009A4ACF">
      <w:r w:rsidRPr="00123DAC">
        <w:t>Destiny assigns the default Circulation Type</w:t>
      </w:r>
      <w:r w:rsidRPr="00123DAC">
        <w:rPr>
          <w:vanish/>
        </w:rPr>
        <w:t xml:space="preserve"> The default Circulation Type, defined in Library Policies, is used by Import and by Add Copies. If an incoming copy record has no Circulation Type, Import assigns the default Circulation Type. When in Add Copies, the default type appears in the record. You can always edit a copy's Circulation Type and change the default Circulation Type.</w:t>
      </w:r>
      <w:r w:rsidRPr="00123DAC">
        <w:t xml:space="preserve"> to a new copy whenever you add or import one. You set up the default Circulation Type when editing loan policies in the Circulation Type View.</w:t>
      </w:r>
    </w:p>
    <w:p w:rsidR="009A4ACF" w:rsidRPr="00123DAC" w:rsidRDefault="009A4ACF" w:rsidP="009A4ACF"/>
    <w:p w:rsidR="009A4ACF" w:rsidRDefault="009A4ACF" w:rsidP="009A4ACF">
      <w:pPr>
        <w:rPr>
          <w:b/>
        </w:rPr>
      </w:pPr>
      <w:r w:rsidRPr="00F377FF">
        <w:rPr>
          <w:b/>
        </w:rPr>
        <w:t>Reading Programs</w:t>
      </w:r>
    </w:p>
    <w:p w:rsidR="009A4ACF" w:rsidRDefault="009A4ACF" w:rsidP="009A4ACF">
      <w:pPr>
        <w:rPr>
          <w:b/>
        </w:rPr>
      </w:pPr>
    </w:p>
    <w:p w:rsidR="009A4ACF" w:rsidRPr="009137C3" w:rsidRDefault="009A4ACF" w:rsidP="009A4ACF">
      <w:r w:rsidRPr="009137C3">
        <w:rPr>
          <w:b/>
          <w:bCs/>
        </w:rPr>
        <w:t>Finding books in a reading program</w:t>
      </w:r>
    </w:p>
    <w:p w:rsidR="009A4ACF" w:rsidRDefault="009A4ACF" w:rsidP="009A4ACF">
      <w:r w:rsidRPr="009137C3">
        <w:t xml:space="preserve">To limit searches to books in reading programs, you must first </w:t>
      </w:r>
      <w:r w:rsidRPr="00865D9E">
        <w:t>activate the service</w:t>
      </w:r>
      <w:r w:rsidRPr="009137C3">
        <w:t xml:space="preserve"> and </w:t>
      </w:r>
      <w:r w:rsidRPr="00865D9E">
        <w:t>enable the search limiters</w:t>
      </w:r>
      <w:r w:rsidRPr="009137C3">
        <w:t>.</w:t>
      </w:r>
    </w:p>
    <w:p w:rsidR="009A4ACF" w:rsidRPr="009137C3" w:rsidRDefault="009A4ACF" w:rsidP="009A4ACF"/>
    <w:p w:rsidR="009A4ACF" w:rsidRPr="009137C3" w:rsidRDefault="009A4ACF" w:rsidP="009A4ACF">
      <w:r w:rsidRPr="00865D9E">
        <w:t>Accelerated Reader or Reading Counts</w:t>
      </w:r>
      <w:r>
        <w:t>!</w:t>
      </w:r>
      <w:r w:rsidRPr="00865D9E">
        <w:t xml:space="preserve"> </w:t>
      </w:r>
      <w:bookmarkStart w:id="0" w:name="ar_rc"/>
      <w:bookmarkEnd w:id="0"/>
      <w:r w:rsidRPr="009137C3">
        <w:t xml:space="preserve">If your library participates in the Accelerated Reader or the Reading Counts! program, your patrons can search for materials by reading level and/or quiz points. </w:t>
      </w:r>
    </w:p>
    <w:p w:rsidR="009A4ACF" w:rsidRPr="009137C3" w:rsidRDefault="009A4ACF" w:rsidP="009A4ACF">
      <w:pPr>
        <w:numPr>
          <w:ilvl w:val="0"/>
          <w:numId w:val="6"/>
        </w:numPr>
      </w:pPr>
      <w:r w:rsidRPr="009137C3">
        <w:t xml:space="preserve">After entering your search terms in Basic or Power Search, select the program from the </w:t>
      </w:r>
      <w:r w:rsidRPr="009137C3">
        <w:rPr>
          <w:b/>
          <w:bCs/>
        </w:rPr>
        <w:t>Search Reading Programs</w:t>
      </w:r>
      <w:r w:rsidRPr="009137C3">
        <w:t xml:space="preserve"> list.</w:t>
      </w:r>
    </w:p>
    <w:p w:rsidR="009A4ACF" w:rsidRPr="009137C3" w:rsidRDefault="009A4ACF" w:rsidP="009A4ACF">
      <w:pPr>
        <w:numPr>
          <w:ilvl w:val="0"/>
          <w:numId w:val="6"/>
        </w:numPr>
      </w:pPr>
      <w:r w:rsidRPr="009137C3">
        <w:t xml:space="preserve">Next to </w:t>
      </w:r>
      <w:r w:rsidRPr="009137C3">
        <w:rPr>
          <w:b/>
          <w:bCs/>
        </w:rPr>
        <w:t>Reading Level</w:t>
      </w:r>
      <w:r w:rsidRPr="009137C3">
        <w:t xml:space="preserve">, enter a reading level range in the </w:t>
      </w:r>
      <w:r w:rsidRPr="009137C3">
        <w:rPr>
          <w:b/>
          <w:bCs/>
        </w:rPr>
        <w:t>From</w:t>
      </w:r>
      <w:r w:rsidRPr="009137C3">
        <w:t xml:space="preserve"> and </w:t>
      </w:r>
      <w:r w:rsidRPr="009137C3">
        <w:rPr>
          <w:b/>
          <w:bCs/>
        </w:rPr>
        <w:t>to</w:t>
      </w:r>
      <w:r w:rsidRPr="009137C3">
        <w:t xml:space="preserve"> boxes.</w:t>
      </w:r>
    </w:p>
    <w:p w:rsidR="009A4ACF" w:rsidRPr="009137C3" w:rsidRDefault="009A4ACF" w:rsidP="009A4ACF">
      <w:pPr>
        <w:numPr>
          <w:ilvl w:val="1"/>
          <w:numId w:val="7"/>
        </w:numPr>
      </w:pPr>
      <w:r w:rsidRPr="009137C3">
        <w:t>If you leave both boxes blank, you'll get books for all reading levels.</w:t>
      </w:r>
    </w:p>
    <w:p w:rsidR="009A4ACF" w:rsidRPr="009137C3" w:rsidRDefault="009A4ACF" w:rsidP="009A4ACF">
      <w:pPr>
        <w:numPr>
          <w:ilvl w:val="1"/>
          <w:numId w:val="7"/>
        </w:numPr>
      </w:pPr>
      <w:r w:rsidRPr="009137C3">
        <w:t xml:space="preserve">If you leave the </w:t>
      </w:r>
      <w:r w:rsidRPr="009137C3">
        <w:rPr>
          <w:b/>
          <w:bCs/>
        </w:rPr>
        <w:t>From</w:t>
      </w:r>
      <w:r w:rsidRPr="009137C3">
        <w:t xml:space="preserve"> box blank and enter a reading level in the </w:t>
      </w:r>
      <w:r w:rsidRPr="009137C3">
        <w:rPr>
          <w:b/>
          <w:bCs/>
        </w:rPr>
        <w:t>to</w:t>
      </w:r>
      <w:r w:rsidRPr="009137C3">
        <w:t xml:space="preserve"> box, you'll get all the books from 0 up to that reading level.</w:t>
      </w:r>
    </w:p>
    <w:p w:rsidR="009A4ACF" w:rsidRPr="009137C3" w:rsidRDefault="009A4ACF" w:rsidP="009A4ACF">
      <w:pPr>
        <w:numPr>
          <w:ilvl w:val="1"/>
          <w:numId w:val="7"/>
        </w:numPr>
      </w:pPr>
      <w:r w:rsidRPr="009137C3">
        <w:t xml:space="preserve">If you enter a reading level in the </w:t>
      </w:r>
      <w:r w:rsidRPr="009137C3">
        <w:rPr>
          <w:b/>
          <w:bCs/>
        </w:rPr>
        <w:t>From</w:t>
      </w:r>
      <w:r w:rsidRPr="009137C3">
        <w:t xml:space="preserve"> box and leave the </w:t>
      </w:r>
      <w:r w:rsidRPr="009137C3">
        <w:rPr>
          <w:b/>
          <w:bCs/>
        </w:rPr>
        <w:t>to</w:t>
      </w:r>
      <w:r w:rsidRPr="009137C3">
        <w:t xml:space="preserve"> box blank, you'll get all the books from that level up to level 20.</w:t>
      </w:r>
    </w:p>
    <w:p w:rsidR="009A4ACF" w:rsidRPr="009137C3" w:rsidRDefault="009A4ACF" w:rsidP="009A4ACF">
      <w:pPr>
        <w:numPr>
          <w:ilvl w:val="0"/>
          <w:numId w:val="8"/>
        </w:numPr>
      </w:pPr>
      <w:r w:rsidRPr="009137C3">
        <w:t xml:space="preserve">Next to </w:t>
      </w:r>
      <w:r w:rsidRPr="009137C3">
        <w:rPr>
          <w:b/>
          <w:bCs/>
        </w:rPr>
        <w:t>Point Value</w:t>
      </w:r>
      <w:r w:rsidRPr="009137C3">
        <w:t xml:space="preserve">, enter a point value range. </w:t>
      </w:r>
    </w:p>
    <w:p w:rsidR="009A4ACF" w:rsidRPr="009137C3" w:rsidRDefault="009A4ACF" w:rsidP="009A4ACF">
      <w:pPr>
        <w:numPr>
          <w:ilvl w:val="1"/>
          <w:numId w:val="8"/>
        </w:numPr>
      </w:pPr>
      <w:r w:rsidRPr="009137C3">
        <w:t xml:space="preserve">If you leave both boxes blank, you'll get books with </w:t>
      </w:r>
      <w:r w:rsidRPr="009137C3">
        <w:rPr>
          <w:i/>
          <w:iCs/>
        </w:rPr>
        <w:t>any</w:t>
      </w:r>
      <w:r w:rsidRPr="009137C3">
        <w:t xml:space="preserve"> point value.</w:t>
      </w:r>
    </w:p>
    <w:p w:rsidR="009A4ACF" w:rsidRPr="009137C3" w:rsidRDefault="009A4ACF" w:rsidP="009A4ACF">
      <w:pPr>
        <w:numPr>
          <w:ilvl w:val="1"/>
          <w:numId w:val="8"/>
        </w:numPr>
      </w:pPr>
      <w:r w:rsidRPr="009137C3">
        <w:t xml:space="preserve">If you leave the </w:t>
      </w:r>
      <w:r w:rsidRPr="009137C3">
        <w:rPr>
          <w:b/>
          <w:bCs/>
        </w:rPr>
        <w:t>From</w:t>
      </w:r>
      <w:r w:rsidRPr="009137C3">
        <w:t xml:space="preserve"> box blank and enter a point value in the </w:t>
      </w:r>
      <w:r w:rsidRPr="009137C3">
        <w:rPr>
          <w:b/>
          <w:bCs/>
        </w:rPr>
        <w:t>to</w:t>
      </w:r>
      <w:r w:rsidRPr="009137C3">
        <w:t xml:space="preserve"> box, you'll get all the books worth from 0 points up to what you entered.</w:t>
      </w:r>
    </w:p>
    <w:p w:rsidR="009A4ACF" w:rsidRPr="009137C3" w:rsidRDefault="009A4ACF" w:rsidP="009A4ACF">
      <w:pPr>
        <w:numPr>
          <w:ilvl w:val="1"/>
          <w:numId w:val="8"/>
        </w:numPr>
      </w:pPr>
      <w:r w:rsidRPr="009137C3">
        <w:t xml:space="preserve">If you enter a point value in the </w:t>
      </w:r>
      <w:r w:rsidRPr="009137C3">
        <w:rPr>
          <w:b/>
          <w:bCs/>
        </w:rPr>
        <w:t>From</w:t>
      </w:r>
      <w:r w:rsidRPr="009137C3">
        <w:t xml:space="preserve"> box and leave the </w:t>
      </w:r>
      <w:r w:rsidRPr="009137C3">
        <w:rPr>
          <w:b/>
          <w:bCs/>
        </w:rPr>
        <w:t>to</w:t>
      </w:r>
      <w:r w:rsidRPr="009137C3">
        <w:t xml:space="preserve"> box blank, you'll get all the books with point values from that number up to the maximum.</w:t>
      </w:r>
    </w:p>
    <w:p w:rsidR="009A4ACF" w:rsidRPr="009137C3" w:rsidRDefault="009A4ACF" w:rsidP="009A4ACF">
      <w:pPr>
        <w:numPr>
          <w:ilvl w:val="0"/>
          <w:numId w:val="9"/>
        </w:numPr>
      </w:pPr>
      <w:r w:rsidRPr="009137C3">
        <w:t xml:space="preserve">In Power Search, click </w:t>
      </w:r>
      <w:r w:rsidR="00B36632">
        <w:rPr>
          <w:noProof/>
        </w:rPr>
        <w:drawing>
          <wp:inline distT="0" distB="0" distL="0" distR="0">
            <wp:extent cx="889000" cy="254000"/>
            <wp:effectExtent l="25400" t="0" r="0" b="0"/>
            <wp:docPr id="18" name="Picture 18" descr="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earch"/>
                    <pic:cNvPicPr>
                      <a:picLocks noChangeAspect="1" noChangeArrowheads="1"/>
                    </pic:cNvPicPr>
                  </pic:nvPicPr>
                  <pic:blipFill>
                    <a:blip r:embed="rId30"/>
                    <a:srcRect/>
                    <a:stretch>
                      <a:fillRect/>
                    </a:stretch>
                  </pic:blipFill>
                  <pic:spPr bwMode="auto">
                    <a:xfrm>
                      <a:off x="0" y="0"/>
                      <a:ext cx="889000" cy="254000"/>
                    </a:xfrm>
                    <a:prstGeom prst="rect">
                      <a:avLst/>
                    </a:prstGeom>
                    <a:noFill/>
                    <a:ln w="9525">
                      <a:noFill/>
                      <a:miter lim="800000"/>
                      <a:headEnd/>
                      <a:tailEnd/>
                    </a:ln>
                  </pic:spPr>
                </pic:pic>
              </a:graphicData>
            </a:graphic>
          </wp:inline>
        </w:drawing>
      </w:r>
      <w:r w:rsidRPr="009137C3">
        <w:t>when you are done.</w:t>
      </w:r>
      <w:r w:rsidRPr="009137C3">
        <w:br/>
        <w:t xml:space="preserve">In Basic Search, click a search button: </w:t>
      </w:r>
    </w:p>
    <w:p w:rsidR="009A4ACF" w:rsidRPr="009137C3" w:rsidRDefault="009A4ACF" w:rsidP="009A4ACF">
      <w:r w:rsidRPr="009137C3">
        <w:t xml:space="preserve">If you didn't enter anything in the </w:t>
      </w:r>
      <w:r w:rsidRPr="009137C3">
        <w:rPr>
          <w:b/>
          <w:bCs/>
        </w:rPr>
        <w:t>Find</w:t>
      </w:r>
      <w:r w:rsidRPr="009137C3">
        <w:t xml:space="preserve"> box, or you entered a keyword, click Keyword. </w:t>
      </w:r>
    </w:p>
    <w:p w:rsidR="009A4ACF" w:rsidRPr="009137C3" w:rsidRDefault="009A4ACF" w:rsidP="009A4ACF">
      <w:r w:rsidRPr="009137C3">
        <w:t xml:space="preserve">If you entered a title word in the </w:t>
      </w:r>
      <w:r w:rsidRPr="009137C3">
        <w:rPr>
          <w:b/>
          <w:bCs/>
        </w:rPr>
        <w:t>Find</w:t>
      </w:r>
      <w:r w:rsidRPr="009137C3">
        <w:t xml:space="preserve"> box, click the Title button. </w:t>
      </w:r>
    </w:p>
    <w:p w:rsidR="009A4ACF" w:rsidRPr="009137C3" w:rsidRDefault="009A4ACF" w:rsidP="009A4ACF">
      <w:r w:rsidRPr="009137C3">
        <w:t xml:space="preserve">If you entered an author's name in the </w:t>
      </w:r>
      <w:r w:rsidRPr="009137C3">
        <w:rPr>
          <w:b/>
          <w:bCs/>
        </w:rPr>
        <w:t>Find</w:t>
      </w:r>
      <w:r w:rsidRPr="009137C3">
        <w:t xml:space="preserve"> box, click the Author button. </w:t>
      </w:r>
    </w:p>
    <w:p w:rsidR="009A4ACF" w:rsidRPr="009137C3" w:rsidRDefault="009A4ACF" w:rsidP="009A4ACF">
      <w:r w:rsidRPr="009137C3">
        <w:t xml:space="preserve">If you entered a subject word in the </w:t>
      </w:r>
      <w:r w:rsidRPr="009137C3">
        <w:rPr>
          <w:b/>
          <w:bCs/>
        </w:rPr>
        <w:t>Find</w:t>
      </w:r>
      <w:r w:rsidRPr="009137C3">
        <w:t xml:space="preserve"> box, click the Subject button. </w:t>
      </w:r>
    </w:p>
    <w:p w:rsidR="009A4ACF" w:rsidRPr="009137C3" w:rsidRDefault="009A4ACF" w:rsidP="009A4ACF">
      <w:r w:rsidRPr="009137C3">
        <w:t xml:space="preserve">If you entered a series' word in the </w:t>
      </w:r>
      <w:r w:rsidRPr="009137C3">
        <w:rPr>
          <w:b/>
          <w:bCs/>
        </w:rPr>
        <w:t>Find</w:t>
      </w:r>
      <w:r w:rsidRPr="009137C3">
        <w:t xml:space="preserve"> box, click the Series button. </w:t>
      </w:r>
    </w:p>
    <w:p w:rsidR="009A4ACF" w:rsidRPr="009137C3" w:rsidRDefault="009A4ACF" w:rsidP="009A4ACF">
      <w:r w:rsidRPr="009137C3">
        <w:t>The search results include the titles, within the ranges you entered, for which your library has quizzes.</w:t>
      </w:r>
    </w:p>
    <w:p w:rsidR="009A4ACF" w:rsidRPr="009137C3" w:rsidRDefault="009A4ACF" w:rsidP="009A4ACF"/>
    <w:p w:rsidR="009A4ACF" w:rsidRDefault="009A4ACF" w:rsidP="009A4ACF">
      <w:pPr>
        <w:rPr>
          <w:b/>
        </w:rPr>
      </w:pPr>
    </w:p>
    <w:p w:rsidR="009A4ACF" w:rsidRPr="008016C0" w:rsidRDefault="009A4ACF" w:rsidP="009A4ACF"/>
    <w:p w:rsidR="009A4ACF" w:rsidRPr="00865D9E" w:rsidRDefault="009A4ACF" w:rsidP="009A4ACF">
      <w:pPr>
        <w:rPr>
          <w:rFonts w:cs="Arial"/>
          <w:b/>
          <w:i/>
          <w:color w:val="000000"/>
          <w:szCs w:val="20"/>
        </w:rPr>
      </w:pPr>
      <w:r w:rsidRPr="00865D9E">
        <w:rPr>
          <w:rFonts w:cs="Arial"/>
          <w:b/>
          <w:i/>
          <w:color w:val="000000"/>
          <w:szCs w:val="20"/>
        </w:rPr>
        <w:t>Note:  I have written, and continue to add to the list, instructions for other tasks you will need to perform, such as the Inventory process or how to progra</w:t>
      </w:r>
      <w:r>
        <w:rPr>
          <w:rFonts w:cs="Arial"/>
          <w:b/>
          <w:i/>
          <w:color w:val="000000"/>
          <w:szCs w:val="20"/>
        </w:rPr>
        <w:t>m a barcode scanner.  These are</w:t>
      </w:r>
      <w:r w:rsidRPr="00865D9E">
        <w:rPr>
          <w:rFonts w:cs="Arial"/>
          <w:b/>
          <w:i/>
          <w:color w:val="000000"/>
          <w:szCs w:val="20"/>
        </w:rPr>
        <w:t xml:space="preserve"> specific to our district and hopefully more user friendly (and a lot shorter!) than what Follett offers in its online manual. If you don’t see what you need</w:t>
      </w:r>
      <w:r w:rsidR="006D5154">
        <w:rPr>
          <w:rFonts w:cs="Arial"/>
          <w:b/>
          <w:i/>
          <w:color w:val="000000"/>
          <w:szCs w:val="20"/>
        </w:rPr>
        <w:t xml:space="preserve"> on the How To page of my website </w:t>
      </w:r>
      <w:hyperlink r:id="rId31" w:history="1">
        <w:r w:rsidR="003110AD" w:rsidRPr="00091C58">
          <w:rPr>
            <w:rStyle w:val="Hyperlink"/>
            <w:rFonts w:cs="Arial"/>
            <w:b/>
            <w:i/>
            <w:szCs w:val="20"/>
          </w:rPr>
          <w:t>http://ex.susd.org/aleggat/howto.htm</w:t>
        </w:r>
      </w:hyperlink>
      <w:r w:rsidRPr="00865D9E">
        <w:rPr>
          <w:rFonts w:cs="Arial"/>
          <w:b/>
          <w:i/>
          <w:color w:val="000000"/>
          <w:szCs w:val="20"/>
        </w:rPr>
        <w:t xml:space="preserve">, give me a call or visit the </w:t>
      </w:r>
      <w:hyperlink r:id="rId32" w:history="1">
        <w:r w:rsidRPr="00865D9E">
          <w:rPr>
            <w:rStyle w:val="Hyperlink"/>
            <w:rFonts w:cs="Arial"/>
            <w:b/>
            <w:i/>
            <w:szCs w:val="20"/>
          </w:rPr>
          <w:t>Follett support website</w:t>
        </w:r>
      </w:hyperlink>
      <w:r w:rsidRPr="00865D9E">
        <w:rPr>
          <w:b/>
          <w:i/>
        </w:rPr>
        <w:t xml:space="preserve"> (requires a one-time registration.)</w:t>
      </w:r>
    </w:p>
    <w:p w:rsidR="009A4ACF" w:rsidRPr="00865D9E" w:rsidRDefault="009A4ACF" w:rsidP="009A4ACF">
      <w:pPr>
        <w:rPr>
          <w:b/>
          <w:i/>
        </w:rPr>
      </w:pPr>
    </w:p>
    <w:p w:rsidR="000E7CC3" w:rsidRDefault="000E7CC3" w:rsidP="009A4ACF">
      <w:pPr>
        <w:jc w:val="center"/>
        <w:rPr>
          <w:b/>
          <w:sz w:val="28"/>
          <w:szCs w:val="28"/>
        </w:rPr>
      </w:pPr>
    </w:p>
    <w:p w:rsidR="009A4ACF" w:rsidRPr="00AF081C" w:rsidRDefault="009A4ACF" w:rsidP="009A4ACF">
      <w:pPr>
        <w:jc w:val="center"/>
        <w:rPr>
          <w:b/>
          <w:sz w:val="28"/>
          <w:szCs w:val="28"/>
        </w:rPr>
      </w:pPr>
      <w:r>
        <w:rPr>
          <w:b/>
          <w:sz w:val="28"/>
          <w:szCs w:val="28"/>
        </w:rPr>
        <w:t xml:space="preserve">Additional Notes for </w:t>
      </w:r>
      <w:r w:rsidRPr="00AF081C">
        <w:rPr>
          <w:b/>
          <w:sz w:val="28"/>
          <w:szCs w:val="28"/>
        </w:rPr>
        <w:t>Returning Destiny Librarians</w:t>
      </w:r>
    </w:p>
    <w:p w:rsidR="009A4ACF" w:rsidRDefault="009A4ACF" w:rsidP="009A4ACF"/>
    <w:p w:rsidR="009A4ACF" w:rsidRDefault="009A4ACF" w:rsidP="009A4ACF"/>
    <w:p w:rsidR="009A4ACF" w:rsidRDefault="009A4ACF" w:rsidP="009A4ACF">
      <w:pPr>
        <w:rPr>
          <w:i/>
        </w:rPr>
      </w:pPr>
      <w:r>
        <w:rPr>
          <w:i/>
        </w:rPr>
        <w:t>Notes from Sharon regarding global update of students:</w:t>
      </w:r>
    </w:p>
    <w:p w:rsidR="009A4ACF" w:rsidRDefault="009A4ACF" w:rsidP="009A4ACF">
      <w:pPr>
        <w:rPr>
          <w:i/>
        </w:rPr>
      </w:pPr>
    </w:p>
    <w:p w:rsidR="009A4ACF" w:rsidRDefault="009A4ACF" w:rsidP="009A4ACF"/>
    <w:tbl>
      <w:tblPr>
        <w:tblStyle w:val="TableGrid"/>
        <w:tblpPr w:leftFromText="180" w:rightFromText="180" w:vertAnchor="text" w:horzAnchor="margin" w:tblpY="66"/>
        <w:tblW w:w="102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115" w:type="dxa"/>
          <w:right w:w="115" w:type="dxa"/>
        </w:tblCellMar>
        <w:tblLook w:val="01E0"/>
      </w:tblPr>
      <w:tblGrid>
        <w:gridCol w:w="10224"/>
      </w:tblGrid>
      <w:tr w:rsidR="00753174" w:rsidRPr="00C83011">
        <w:trPr>
          <w:trHeight w:val="7695"/>
        </w:trPr>
        <w:tc>
          <w:tcPr>
            <w:tcW w:w="0" w:type="auto"/>
          </w:tcPr>
          <w:p w:rsidR="00753174" w:rsidRPr="00C83011" w:rsidRDefault="00753174" w:rsidP="00753174">
            <w:pPr>
              <w:rPr>
                <w:b/>
                <w:szCs w:val="20"/>
              </w:rPr>
            </w:pPr>
          </w:p>
          <w:p w:rsidR="00753174" w:rsidRPr="00C83011" w:rsidRDefault="00753174" w:rsidP="00753174">
            <w:pPr>
              <w:rPr>
                <w:b/>
                <w:szCs w:val="20"/>
              </w:rPr>
            </w:pPr>
            <w:r w:rsidRPr="00C83011">
              <w:rPr>
                <w:b/>
                <w:szCs w:val="20"/>
              </w:rPr>
              <w:t>Destiny Patron Data</w:t>
            </w:r>
          </w:p>
          <w:p w:rsidR="00753174" w:rsidRPr="00C83011" w:rsidRDefault="00753174" w:rsidP="00753174">
            <w:pPr>
              <w:rPr>
                <w:b/>
                <w:szCs w:val="20"/>
              </w:rPr>
            </w:pPr>
          </w:p>
          <w:p w:rsidR="00753174" w:rsidRPr="00C83011" w:rsidRDefault="00753174" w:rsidP="00753174">
            <w:pPr>
              <w:rPr>
                <w:szCs w:val="20"/>
              </w:rPr>
            </w:pPr>
            <w:r w:rsidRPr="00C83011">
              <w:rPr>
                <w:szCs w:val="20"/>
              </w:rPr>
              <w:t xml:space="preserve">The Destiny patron update does not </w:t>
            </w:r>
            <w:r w:rsidRPr="00C83011">
              <w:rPr>
                <w:i/>
                <w:szCs w:val="20"/>
              </w:rPr>
              <w:t>delete</w:t>
            </w:r>
            <w:r w:rsidRPr="00C83011">
              <w:rPr>
                <w:szCs w:val="20"/>
              </w:rPr>
              <w:t xml:space="preserve"> patrons. Any students who have withdrawn from the district will continue to be in your database until </w:t>
            </w:r>
            <w:r w:rsidRPr="00C83011">
              <w:rPr>
                <w:i/>
                <w:szCs w:val="20"/>
              </w:rPr>
              <w:t>you</w:t>
            </w:r>
            <w:r w:rsidRPr="00C83011">
              <w:rPr>
                <w:szCs w:val="20"/>
              </w:rPr>
              <w:t xml:space="preserve"> delete them. </w:t>
            </w:r>
          </w:p>
          <w:p w:rsidR="00753174" w:rsidRPr="00C83011" w:rsidRDefault="00753174" w:rsidP="00753174">
            <w:pPr>
              <w:rPr>
                <w:szCs w:val="20"/>
              </w:rPr>
            </w:pPr>
          </w:p>
          <w:p w:rsidR="00753174" w:rsidRPr="00C83011" w:rsidRDefault="00753174" w:rsidP="00753174">
            <w:pPr>
              <w:rPr>
                <w:szCs w:val="20"/>
              </w:rPr>
            </w:pPr>
            <w:r w:rsidRPr="00C83011">
              <w:rPr>
                <w:szCs w:val="20"/>
              </w:rPr>
              <w:t xml:space="preserve">High schools may delete the class of 2007. Use global </w:t>
            </w:r>
            <w:r>
              <w:rPr>
                <w:szCs w:val="20"/>
              </w:rPr>
              <w:t>delete</w:t>
            </w:r>
            <w:r w:rsidRPr="00C83011">
              <w:rPr>
                <w:szCs w:val="20"/>
              </w:rPr>
              <w:t>.</w:t>
            </w:r>
          </w:p>
          <w:p w:rsidR="00753174" w:rsidRPr="00C83011" w:rsidRDefault="00753174" w:rsidP="00753174">
            <w:pPr>
              <w:rPr>
                <w:szCs w:val="20"/>
              </w:rPr>
            </w:pPr>
          </w:p>
          <w:p w:rsidR="00753174" w:rsidRPr="00C83011" w:rsidRDefault="00753174" w:rsidP="00753174">
            <w:pPr>
              <w:rPr>
                <w:szCs w:val="20"/>
              </w:rPr>
            </w:pPr>
            <w:r w:rsidRPr="00C83011">
              <w:rPr>
                <w:szCs w:val="20"/>
              </w:rPr>
              <w:t>All Schools should remove last year’s homeroom data.</w:t>
            </w:r>
          </w:p>
          <w:p w:rsidR="00753174" w:rsidRPr="00C83011" w:rsidRDefault="00753174" w:rsidP="00753174">
            <w:pPr>
              <w:rPr>
                <w:szCs w:val="20"/>
              </w:rPr>
            </w:pPr>
          </w:p>
          <w:p w:rsidR="00753174" w:rsidRPr="00C83011" w:rsidRDefault="00753174" w:rsidP="00753174">
            <w:pPr>
              <w:spacing w:after="120"/>
              <w:ind w:left="720"/>
              <w:rPr>
                <w:szCs w:val="20"/>
              </w:rPr>
            </w:pPr>
            <w:r w:rsidRPr="00C83011">
              <w:rPr>
                <w:szCs w:val="20"/>
              </w:rPr>
              <w:t>Back Office – Update Patrons - Global update</w:t>
            </w:r>
          </w:p>
          <w:p w:rsidR="00753174" w:rsidRPr="00C83011" w:rsidRDefault="00753174" w:rsidP="00753174">
            <w:pPr>
              <w:ind w:left="1440"/>
              <w:rPr>
                <w:szCs w:val="20"/>
              </w:rPr>
            </w:pPr>
            <w:r w:rsidRPr="00C83011">
              <w:rPr>
                <w:szCs w:val="20"/>
              </w:rPr>
              <w:t>For every patron whose patron type = student</w:t>
            </w:r>
          </w:p>
          <w:p w:rsidR="00753174" w:rsidRPr="00C83011" w:rsidRDefault="00753174" w:rsidP="00753174">
            <w:pPr>
              <w:spacing w:after="120"/>
              <w:ind w:left="1440"/>
              <w:rPr>
                <w:szCs w:val="20"/>
              </w:rPr>
            </w:pPr>
            <w:r w:rsidRPr="00C83011">
              <w:rPr>
                <w:szCs w:val="20"/>
              </w:rPr>
              <w:t xml:space="preserve">Change Homeroom to: </w:t>
            </w:r>
            <w:r w:rsidRPr="00C83011">
              <w:rPr>
                <w:i/>
                <w:szCs w:val="20"/>
              </w:rPr>
              <w:t>leave space blank</w:t>
            </w:r>
            <w:r w:rsidRPr="00C83011">
              <w:rPr>
                <w:szCs w:val="20"/>
              </w:rPr>
              <w:t>.</w:t>
            </w:r>
          </w:p>
          <w:p w:rsidR="00753174" w:rsidRPr="00C83011" w:rsidRDefault="00753174" w:rsidP="00753174">
            <w:pPr>
              <w:ind w:left="1440"/>
              <w:rPr>
                <w:szCs w:val="20"/>
              </w:rPr>
            </w:pPr>
            <w:r w:rsidRPr="00C83011">
              <w:rPr>
                <w:szCs w:val="20"/>
              </w:rPr>
              <w:t>For every patron whose patron type = student</w:t>
            </w:r>
          </w:p>
          <w:p w:rsidR="00753174" w:rsidRPr="00C83011" w:rsidRDefault="00753174" w:rsidP="00753174">
            <w:pPr>
              <w:ind w:left="1440"/>
              <w:rPr>
                <w:szCs w:val="20"/>
              </w:rPr>
            </w:pPr>
            <w:r w:rsidRPr="00C83011">
              <w:rPr>
                <w:szCs w:val="20"/>
              </w:rPr>
              <w:t xml:space="preserve">Change Teacher to: </w:t>
            </w:r>
            <w:r w:rsidRPr="00C83011">
              <w:rPr>
                <w:i/>
                <w:szCs w:val="20"/>
              </w:rPr>
              <w:t>leave space blank</w:t>
            </w:r>
          </w:p>
          <w:p w:rsidR="00753174" w:rsidRPr="00C83011" w:rsidRDefault="00753174" w:rsidP="00753174">
            <w:pPr>
              <w:rPr>
                <w:szCs w:val="20"/>
              </w:rPr>
            </w:pPr>
            <w:r w:rsidRPr="00C83011">
              <w:rPr>
                <w:szCs w:val="20"/>
              </w:rPr>
              <w:t> </w:t>
            </w:r>
          </w:p>
          <w:p w:rsidR="00753174" w:rsidRPr="00C83011" w:rsidRDefault="00753174" w:rsidP="00753174">
            <w:pPr>
              <w:rPr>
                <w:szCs w:val="20"/>
              </w:rPr>
            </w:pPr>
            <w:r w:rsidRPr="00C83011">
              <w:rPr>
                <w:szCs w:val="20"/>
              </w:rPr>
              <w:t>When patrons are updated, only those students still enrolled in a Scottsdale school will be assigned homerooms. You will be able to delete the students without homerooms after running a report of all patrons. </w:t>
            </w:r>
          </w:p>
          <w:p w:rsidR="00753174" w:rsidRPr="00C83011" w:rsidRDefault="00B36632" w:rsidP="00753174">
            <w:pPr>
              <w:rPr>
                <w:szCs w:val="20"/>
              </w:rPr>
            </w:pPr>
            <w:r>
              <w:rPr>
                <w:noProof/>
                <w:szCs w:val="20"/>
              </w:rPr>
              <w:drawing>
                <wp:anchor distT="0" distB="0" distL="114300" distR="114300" simplePos="0" relativeHeight="251659264" behindDoc="1" locked="0" layoutInCell="1" allowOverlap="1">
                  <wp:simplePos x="0" y="0"/>
                  <wp:positionH relativeFrom="column">
                    <wp:posOffset>0</wp:posOffset>
                  </wp:positionH>
                  <wp:positionV relativeFrom="paragraph">
                    <wp:posOffset>113665</wp:posOffset>
                  </wp:positionV>
                  <wp:extent cx="6057900" cy="1347470"/>
                  <wp:effectExtent l="25400" t="0" r="0" b="0"/>
                  <wp:wrapSquare wrapText="bothSides"/>
                  <wp:docPr id="2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srcRect l="2731" t="19893" r="24870" b="54318"/>
                          <a:stretch>
                            <a:fillRect/>
                          </a:stretch>
                        </pic:blipFill>
                        <pic:spPr bwMode="auto">
                          <a:xfrm>
                            <a:off x="0" y="0"/>
                            <a:ext cx="6057900" cy="1347470"/>
                          </a:xfrm>
                          <a:prstGeom prst="rect">
                            <a:avLst/>
                          </a:prstGeom>
                          <a:noFill/>
                        </pic:spPr>
                      </pic:pic>
                    </a:graphicData>
                  </a:graphic>
                </wp:anchor>
              </w:drawing>
            </w:r>
          </w:p>
          <w:p w:rsidR="00753174" w:rsidRPr="00C83011" w:rsidRDefault="00753174" w:rsidP="00753174">
            <w:pPr>
              <w:rPr>
                <w:szCs w:val="20"/>
              </w:rPr>
            </w:pPr>
          </w:p>
        </w:tc>
      </w:tr>
    </w:tbl>
    <w:p w:rsidR="009A4ACF" w:rsidRPr="00C83011" w:rsidRDefault="009A4ACF" w:rsidP="009A4ACF"/>
    <w:p w:rsidR="009A4ACF" w:rsidRDefault="009A4ACF" w:rsidP="009A4ACF"/>
    <w:p w:rsidR="009A4ACF" w:rsidRDefault="009A4ACF" w:rsidP="009A4ACF"/>
    <w:p w:rsidR="009A4ACF" w:rsidRDefault="009A4ACF" w:rsidP="009A4ACF"/>
    <w:p w:rsidR="009A4ACF" w:rsidRDefault="009A4ACF" w:rsidP="009A4ACF"/>
    <w:p w:rsidR="009A4ACF" w:rsidRDefault="009A4ACF" w:rsidP="009A4ACF"/>
    <w:p w:rsidR="000E7CC3" w:rsidRDefault="000E7CC3" w:rsidP="000E7CC3">
      <w:pPr>
        <w:jc w:val="center"/>
        <w:rPr>
          <w:b/>
        </w:rPr>
      </w:pPr>
    </w:p>
    <w:p w:rsidR="000E7CC3" w:rsidRDefault="000E7CC3" w:rsidP="000E7CC3">
      <w:pPr>
        <w:jc w:val="center"/>
        <w:rPr>
          <w:b/>
        </w:rPr>
      </w:pPr>
    </w:p>
    <w:p w:rsidR="000E7CC3" w:rsidRDefault="000E7CC3" w:rsidP="000E7CC3">
      <w:pPr>
        <w:jc w:val="center"/>
        <w:rPr>
          <w:b/>
        </w:rPr>
      </w:pPr>
    </w:p>
    <w:p w:rsidR="000E7CC3" w:rsidRDefault="000E7CC3" w:rsidP="000E7CC3">
      <w:pPr>
        <w:jc w:val="center"/>
        <w:rPr>
          <w:b/>
        </w:rPr>
      </w:pPr>
    </w:p>
    <w:p w:rsidR="000E7CC3" w:rsidRDefault="000E7CC3" w:rsidP="000E7CC3">
      <w:pPr>
        <w:jc w:val="center"/>
        <w:rPr>
          <w:b/>
        </w:rPr>
      </w:pPr>
    </w:p>
    <w:p w:rsidR="000E7CC3" w:rsidRDefault="000E7CC3" w:rsidP="000E7CC3">
      <w:pPr>
        <w:jc w:val="center"/>
        <w:rPr>
          <w:b/>
        </w:rPr>
      </w:pPr>
    </w:p>
    <w:p w:rsidR="000E7CC3" w:rsidRDefault="000E7CC3" w:rsidP="000E7CC3">
      <w:pPr>
        <w:jc w:val="center"/>
        <w:rPr>
          <w:b/>
        </w:rPr>
      </w:pPr>
    </w:p>
    <w:p w:rsidR="000E7CC3" w:rsidRDefault="000E7CC3" w:rsidP="000E7CC3">
      <w:pPr>
        <w:jc w:val="center"/>
        <w:rPr>
          <w:b/>
        </w:rPr>
      </w:pPr>
    </w:p>
    <w:p w:rsidR="000E7CC3" w:rsidRDefault="000E7CC3" w:rsidP="000E7CC3">
      <w:pPr>
        <w:jc w:val="center"/>
        <w:rPr>
          <w:b/>
        </w:rPr>
      </w:pPr>
    </w:p>
    <w:p w:rsidR="00753174" w:rsidRDefault="00753174" w:rsidP="000E7CC3">
      <w:pPr>
        <w:jc w:val="center"/>
        <w:rPr>
          <w:b/>
        </w:rPr>
      </w:pPr>
    </w:p>
    <w:p w:rsidR="009A4ACF" w:rsidRPr="000E7CC3" w:rsidRDefault="000E7CC3" w:rsidP="000E7CC3">
      <w:pPr>
        <w:jc w:val="center"/>
        <w:rPr>
          <w:b/>
        </w:rPr>
      </w:pPr>
      <w:r w:rsidRPr="000E7CC3">
        <w:rPr>
          <w:b/>
        </w:rPr>
        <w:t>Destiny 8.5</w:t>
      </w:r>
    </w:p>
    <w:p w:rsidR="009A4ACF" w:rsidRDefault="009A4ACF" w:rsidP="009A4ACF"/>
    <w:p w:rsidR="009A4ACF" w:rsidRDefault="009A4ACF" w:rsidP="009A4ACF"/>
    <w:p w:rsidR="009A4ACF" w:rsidRDefault="00DD1F5A" w:rsidP="009A4ACF">
      <w:r>
        <w:t xml:space="preserve">On </w:t>
      </w:r>
      <w:r w:rsidR="009A4ACF">
        <w:t>Ju</w:t>
      </w:r>
      <w:r w:rsidR="003110AD">
        <w:t>ly</w:t>
      </w:r>
      <w:r>
        <w:t xml:space="preserve"> 31</w:t>
      </w:r>
      <w:r w:rsidR="003110AD">
        <w:t>, 2008</w:t>
      </w:r>
      <w:r w:rsidR="009A4ACF">
        <w:t xml:space="preserve">, Brandon Grimm, our district network engineer for Destiny, updated SUSD’s version of Destiny from </w:t>
      </w:r>
      <w:r w:rsidR="003110AD">
        <w:t>8</w:t>
      </w:r>
      <w:r w:rsidR="009A4ACF">
        <w:t xml:space="preserve"> to </w:t>
      </w:r>
      <w:r w:rsidR="003110AD">
        <w:t>8</w:t>
      </w:r>
      <w:r w:rsidR="009A4ACF">
        <w:t>.5. Here are some of the more interesting features of the update:</w:t>
      </w:r>
    </w:p>
    <w:p w:rsidR="003110AD" w:rsidRDefault="003110AD" w:rsidP="009A4ACF"/>
    <w:p w:rsidR="00DD1F5A" w:rsidRDefault="003110AD" w:rsidP="00F955B9">
      <w:pPr>
        <w:numPr>
          <w:ilvl w:val="0"/>
          <w:numId w:val="16"/>
        </w:numPr>
        <w:tabs>
          <w:tab w:val="clear" w:pos="1080"/>
          <w:tab w:val="num" w:pos="0"/>
          <w:tab w:val="num" w:pos="200"/>
        </w:tabs>
        <w:ind w:left="0" w:firstLine="0"/>
        <w:rPr>
          <w:sz w:val="19"/>
          <w:szCs w:val="19"/>
        </w:rPr>
      </w:pPr>
      <w:r>
        <w:t>The most important feature of the 8.5 update is Destiny Quest. Students can choose either Library Search (“the old-fashioned way”) or Destiny Quest, “</w:t>
      </w:r>
      <w:r>
        <w:rPr>
          <w:sz w:val="19"/>
          <w:szCs w:val="19"/>
        </w:rPr>
        <w:t xml:space="preserve">a visually engaging library search interface designed to appeal to the 21st century learner.” </w:t>
      </w:r>
    </w:p>
    <w:p w:rsidR="00DD1F5A" w:rsidRDefault="00DD1F5A" w:rsidP="00DD1F5A">
      <w:pPr>
        <w:ind w:left="360"/>
        <w:rPr>
          <w:sz w:val="19"/>
          <w:szCs w:val="19"/>
        </w:rPr>
      </w:pPr>
    </w:p>
    <w:p w:rsidR="00DD1F5A" w:rsidRDefault="00DD1F5A" w:rsidP="000E7CC3">
      <w:pPr>
        <w:rPr>
          <w:sz w:val="19"/>
          <w:szCs w:val="19"/>
        </w:rPr>
      </w:pPr>
      <w:r>
        <w:rPr>
          <w:sz w:val="19"/>
          <w:szCs w:val="19"/>
        </w:rPr>
        <w:t>Follett describes its new product:</w:t>
      </w:r>
    </w:p>
    <w:p w:rsidR="00DD1F5A" w:rsidRDefault="00DD1F5A" w:rsidP="00DD1F5A">
      <w:pPr>
        <w:ind w:left="360"/>
        <w:rPr>
          <w:sz w:val="19"/>
          <w:szCs w:val="19"/>
        </w:rPr>
      </w:pPr>
    </w:p>
    <w:p w:rsidR="00DD1F5A" w:rsidRPr="00DD1F5A" w:rsidRDefault="00DD1F5A" w:rsidP="00DD1F5A">
      <w:pPr>
        <w:ind w:left="360"/>
        <w:rPr>
          <w:i/>
        </w:rPr>
      </w:pPr>
      <w:r w:rsidRPr="00DD1F5A">
        <w:rPr>
          <w:b/>
          <w:bCs/>
          <w:i/>
        </w:rPr>
        <w:t xml:space="preserve">Exciting, visually rich interface: </w:t>
      </w:r>
      <w:r w:rsidRPr="00DD1F5A">
        <w:rPr>
          <w:i/>
        </w:rPr>
        <w:t>Larger, colorful cover title images* and dynamic drag-and-drop</w:t>
      </w:r>
      <w:r>
        <w:rPr>
          <w:i/>
        </w:rPr>
        <w:t xml:space="preserve"> </w:t>
      </w:r>
      <w:r w:rsidRPr="00DD1F5A">
        <w:rPr>
          <w:i/>
        </w:rPr>
        <w:t>action enable students to navigate easier and find resources faster.</w:t>
      </w:r>
    </w:p>
    <w:p w:rsidR="00DD1F5A" w:rsidRPr="00DD1F5A" w:rsidRDefault="00DD1F5A" w:rsidP="00DD1F5A">
      <w:pPr>
        <w:ind w:left="360"/>
        <w:rPr>
          <w:i/>
        </w:rPr>
      </w:pPr>
      <w:r w:rsidRPr="00DD1F5A">
        <w:rPr>
          <w:i/>
        </w:rPr>
        <w:t xml:space="preserve">• </w:t>
      </w:r>
      <w:r w:rsidRPr="00DD1F5A">
        <w:rPr>
          <w:b/>
          <w:bCs/>
          <w:i/>
        </w:rPr>
        <w:t xml:space="preserve">Rate and rave: </w:t>
      </w:r>
      <w:r w:rsidRPr="00DD1F5A">
        <w:rPr>
          <w:i/>
        </w:rPr>
        <w:t>Destiny Quest lets students,</w:t>
      </w:r>
      <w:r>
        <w:rPr>
          <w:i/>
        </w:rPr>
        <w:t xml:space="preserve"> </w:t>
      </w:r>
      <w:r w:rsidRPr="00DD1F5A">
        <w:rPr>
          <w:i/>
        </w:rPr>
        <w:t>teachers or staff give star ratings and text ratings</w:t>
      </w:r>
      <w:r>
        <w:rPr>
          <w:i/>
        </w:rPr>
        <w:t xml:space="preserve"> </w:t>
      </w:r>
      <w:r w:rsidRPr="00DD1F5A">
        <w:rPr>
          <w:i/>
        </w:rPr>
        <w:t>to books and submit reviews—including audio or</w:t>
      </w:r>
      <w:r>
        <w:rPr>
          <w:i/>
        </w:rPr>
        <w:t xml:space="preserve"> </w:t>
      </w:r>
      <w:r w:rsidRPr="00DD1F5A">
        <w:rPr>
          <w:i/>
        </w:rPr>
        <w:t>video uploads—and read the reviews of others.</w:t>
      </w:r>
    </w:p>
    <w:p w:rsidR="00DD1F5A" w:rsidRPr="00DD1F5A" w:rsidRDefault="00DD1F5A" w:rsidP="00DD1F5A">
      <w:pPr>
        <w:ind w:left="360"/>
        <w:rPr>
          <w:i/>
        </w:rPr>
      </w:pPr>
      <w:r w:rsidRPr="00DD1F5A">
        <w:rPr>
          <w:i/>
        </w:rPr>
        <w:t xml:space="preserve">• </w:t>
      </w:r>
      <w:r w:rsidRPr="00DD1F5A">
        <w:rPr>
          <w:b/>
          <w:bCs/>
          <w:i/>
        </w:rPr>
        <w:t xml:space="preserve">New “My Info” space: </w:t>
      </w:r>
      <w:r w:rsidRPr="00DD1F5A">
        <w:rPr>
          <w:i/>
        </w:rPr>
        <w:t>Students can bookmark</w:t>
      </w:r>
      <w:r>
        <w:rPr>
          <w:i/>
        </w:rPr>
        <w:t xml:space="preserve"> </w:t>
      </w:r>
      <w:r w:rsidRPr="00DD1F5A">
        <w:rPr>
          <w:i/>
        </w:rPr>
        <w:t>and store information sources they like in a</w:t>
      </w:r>
      <w:r>
        <w:rPr>
          <w:i/>
        </w:rPr>
        <w:t xml:space="preserve"> </w:t>
      </w:r>
      <w:r w:rsidRPr="00DD1F5A">
        <w:rPr>
          <w:i/>
        </w:rPr>
        <w:t>personalized space for immediate, easy retrieval</w:t>
      </w:r>
      <w:r>
        <w:rPr>
          <w:i/>
        </w:rPr>
        <w:t xml:space="preserve"> </w:t>
      </w:r>
      <w:r w:rsidRPr="00DD1F5A">
        <w:rPr>
          <w:i/>
        </w:rPr>
        <w:t>whenever they are logged into Destiny.</w:t>
      </w:r>
    </w:p>
    <w:p w:rsidR="00DD1F5A" w:rsidRPr="00DD1F5A" w:rsidRDefault="00DD1F5A" w:rsidP="00DD1F5A">
      <w:pPr>
        <w:ind w:left="360"/>
        <w:rPr>
          <w:i/>
        </w:rPr>
      </w:pPr>
      <w:r w:rsidRPr="00DD1F5A">
        <w:rPr>
          <w:i/>
        </w:rPr>
        <w:t xml:space="preserve">• </w:t>
      </w:r>
      <w:r w:rsidRPr="00DD1F5A">
        <w:rPr>
          <w:b/>
          <w:bCs/>
          <w:i/>
        </w:rPr>
        <w:t xml:space="preserve">Digital content support: </w:t>
      </w:r>
      <w:r w:rsidRPr="00DD1F5A">
        <w:rPr>
          <w:i/>
        </w:rPr>
        <w:t>Destiny v8.5 now</w:t>
      </w:r>
      <w:r>
        <w:rPr>
          <w:i/>
        </w:rPr>
        <w:t xml:space="preserve"> </w:t>
      </w:r>
      <w:r w:rsidRPr="00DD1F5A">
        <w:rPr>
          <w:i/>
        </w:rPr>
        <w:t>supports searching and cataloging of digital</w:t>
      </w:r>
      <w:r>
        <w:rPr>
          <w:i/>
        </w:rPr>
        <w:t xml:space="preserve"> </w:t>
      </w:r>
      <w:r w:rsidRPr="00DD1F5A">
        <w:rPr>
          <w:i/>
        </w:rPr>
        <w:t>content. When digital content shows up in Destiny</w:t>
      </w:r>
      <w:r>
        <w:rPr>
          <w:i/>
        </w:rPr>
        <w:t xml:space="preserve"> </w:t>
      </w:r>
      <w:r w:rsidRPr="00DD1F5A">
        <w:rPr>
          <w:i/>
        </w:rPr>
        <w:t>Quest search results, students</w:t>
      </w:r>
      <w:r w:rsidRPr="00DD1F5A">
        <w:t xml:space="preserve"> </w:t>
      </w:r>
      <w:r w:rsidRPr="00DD1F5A">
        <w:rPr>
          <w:i/>
        </w:rPr>
        <w:t>can access the files directly with one click.</w:t>
      </w:r>
    </w:p>
    <w:p w:rsidR="00DD1F5A" w:rsidRDefault="00DD1F5A" w:rsidP="009A4ACF"/>
    <w:p w:rsidR="003110AD" w:rsidRDefault="00DD1F5A" w:rsidP="009A4ACF">
      <w:r>
        <w:t>Destiny Quest also features the library’s Top 10 books and New Arrivals. Students can easily create a My List of books, and can go to a bookshelf view of the books surrounding the ones brought up on their search.</w:t>
      </w:r>
    </w:p>
    <w:p w:rsidR="00DD1F5A" w:rsidRDefault="00DD1F5A" w:rsidP="009A4ACF"/>
    <w:p w:rsidR="00DD1F5A" w:rsidRDefault="00DD1F5A" w:rsidP="009A4ACF">
      <w:r>
        <w:t xml:space="preserve">Digital content can be added to the catalog, students can recommend titles to others, or suggest items they would like to see in a collection. </w:t>
      </w:r>
    </w:p>
    <w:p w:rsidR="00F955B9" w:rsidRDefault="00F955B9" w:rsidP="009A4ACF"/>
    <w:p w:rsidR="00F955B9" w:rsidRDefault="00F955B9" w:rsidP="00F955B9">
      <w:r>
        <w:t>2. Librarians will like these features:</w:t>
      </w:r>
    </w:p>
    <w:p w:rsidR="00F955B9" w:rsidRDefault="00F955B9" w:rsidP="00F955B9"/>
    <w:p w:rsidR="00F955B9" w:rsidRDefault="00F955B9" w:rsidP="00132A6D">
      <w:pPr>
        <w:numPr>
          <w:ilvl w:val="0"/>
          <w:numId w:val="18"/>
        </w:numPr>
      </w:pPr>
      <w:r>
        <w:t>With Destiny 8.5 come 65 FREE e-books from Follett (to be selected by librarian)</w:t>
      </w:r>
    </w:p>
    <w:p w:rsidR="00F955B9" w:rsidRDefault="00F955B9" w:rsidP="00132A6D">
      <w:pPr>
        <w:ind w:left="360" w:firstLine="360"/>
      </w:pPr>
      <w:r>
        <w:t>Click on Catalog, Add Title screen for info.</w:t>
      </w:r>
    </w:p>
    <w:p w:rsidR="00F955B9" w:rsidRDefault="00F955B9" w:rsidP="00F955B9"/>
    <w:p w:rsidR="00F955B9" w:rsidRDefault="00F955B9" w:rsidP="00132A6D">
      <w:pPr>
        <w:numPr>
          <w:ilvl w:val="0"/>
          <w:numId w:val="18"/>
        </w:numPr>
      </w:pPr>
      <w:r>
        <w:t>Ability to edit student comments/reviews</w:t>
      </w:r>
    </w:p>
    <w:p w:rsidR="00132A6D" w:rsidRDefault="00132A6D" w:rsidP="00132A6D"/>
    <w:p w:rsidR="00132A6D" w:rsidRDefault="00132A6D" w:rsidP="00132A6D">
      <w:pPr>
        <w:numPr>
          <w:ilvl w:val="0"/>
          <w:numId w:val="18"/>
        </w:numPr>
      </w:pPr>
      <w:r>
        <w:t>Font size options for printing spine labels</w:t>
      </w:r>
    </w:p>
    <w:p w:rsidR="00132A6D" w:rsidRDefault="00132A6D" w:rsidP="00132A6D">
      <w:pPr>
        <w:ind w:left="720"/>
      </w:pPr>
    </w:p>
    <w:p w:rsidR="00132A6D" w:rsidRDefault="00132A6D" w:rsidP="00132A6D">
      <w:pPr>
        <w:numPr>
          <w:ilvl w:val="0"/>
          <w:numId w:val="18"/>
        </w:numPr>
      </w:pPr>
      <w:r>
        <w:t>Option of not counting days library is closed when calculating due dates</w:t>
      </w:r>
    </w:p>
    <w:p w:rsidR="00132A6D" w:rsidRPr="00132A6D" w:rsidRDefault="00132A6D" w:rsidP="00132A6D">
      <w:pPr>
        <w:ind w:left="400"/>
      </w:pPr>
    </w:p>
    <w:p w:rsidR="00132A6D" w:rsidRPr="00132A6D" w:rsidRDefault="00132A6D" w:rsidP="00132A6D">
      <w:pPr>
        <w:numPr>
          <w:ilvl w:val="0"/>
          <w:numId w:val="18"/>
        </w:numPr>
      </w:pPr>
      <w:r w:rsidRPr="00132A6D">
        <w:rPr>
          <w:bCs/>
        </w:rPr>
        <w:t>View Ranges of Available Unused Barcodes</w:t>
      </w:r>
    </w:p>
    <w:p w:rsidR="00132A6D" w:rsidRDefault="00132A6D" w:rsidP="00132A6D"/>
    <w:p w:rsidR="00132A6D" w:rsidRDefault="00132A6D" w:rsidP="00132A6D">
      <w:pPr>
        <w:numPr>
          <w:ilvl w:val="0"/>
          <w:numId w:val="18"/>
        </w:numPr>
      </w:pPr>
      <w:r>
        <w:t>Specify and track</w:t>
      </w:r>
      <w:r w:rsidRPr="00132A6D">
        <w:t xml:space="preserve"> barcode ranges that have been assigned to specific vendors</w:t>
      </w:r>
    </w:p>
    <w:p w:rsidR="00132A6D" w:rsidRDefault="00132A6D" w:rsidP="00132A6D"/>
    <w:p w:rsidR="00132A6D" w:rsidRDefault="00132A6D" w:rsidP="00132A6D">
      <w:pPr>
        <w:numPr>
          <w:ilvl w:val="0"/>
          <w:numId w:val="18"/>
        </w:numPr>
      </w:pPr>
      <w:r>
        <w:t>Reset Lost items even when not running Inventory</w:t>
      </w:r>
    </w:p>
    <w:p w:rsidR="00132A6D" w:rsidRDefault="00132A6D" w:rsidP="00132A6D"/>
    <w:p w:rsidR="00132A6D" w:rsidRDefault="00132A6D" w:rsidP="00132A6D">
      <w:pPr>
        <w:numPr>
          <w:ilvl w:val="0"/>
          <w:numId w:val="18"/>
        </w:numPr>
      </w:pPr>
      <w:r>
        <w:t>Report circulation statistics by date range</w:t>
      </w:r>
    </w:p>
    <w:p w:rsidR="00132A6D" w:rsidRDefault="00132A6D" w:rsidP="00132A6D"/>
    <w:p w:rsidR="00132A6D" w:rsidRPr="00132A6D" w:rsidRDefault="00132A6D" w:rsidP="00132A6D">
      <w:pPr>
        <w:numPr>
          <w:ilvl w:val="0"/>
          <w:numId w:val="18"/>
        </w:numPr>
      </w:pPr>
      <w:r w:rsidRPr="00132A6D">
        <w:rPr>
          <w:bCs/>
        </w:rPr>
        <w:t>“No Copies” Icon Removed from WebPath Express Search Results</w:t>
      </w:r>
      <w:r>
        <w:rPr>
          <w:bCs/>
        </w:rPr>
        <w:t xml:space="preserve"> to alleviate confusion</w:t>
      </w:r>
    </w:p>
    <w:p w:rsidR="00132A6D" w:rsidRDefault="00132A6D" w:rsidP="00132A6D"/>
    <w:p w:rsidR="003110AD" w:rsidRDefault="000E7CC3" w:rsidP="009A4ACF">
      <w:pPr>
        <w:numPr>
          <w:ilvl w:val="0"/>
          <w:numId w:val="18"/>
        </w:numPr>
      </w:pPr>
      <w:r>
        <w:rPr>
          <w:bCs/>
        </w:rPr>
        <w:t xml:space="preserve">Other features (log in to view): </w:t>
      </w:r>
      <w:hyperlink r:id="rId34" w:history="1">
        <w:r w:rsidRPr="00091C58">
          <w:rPr>
            <w:rStyle w:val="Hyperlink"/>
            <w:bCs/>
          </w:rPr>
          <w:t>http://www.follettsoftware.com/ezform/index.cfm?eventid=55&amp;urlRef=destiny85</w:t>
        </w:r>
      </w:hyperlink>
    </w:p>
    <w:p w:rsidR="000E7CC3" w:rsidRDefault="000E7CC3" w:rsidP="000E7CC3"/>
    <w:p w:rsidR="009A4ACF" w:rsidRPr="007726AF" w:rsidRDefault="009A4ACF" w:rsidP="000E7CC3">
      <w:pPr>
        <w:jc w:val="center"/>
        <w:rPr>
          <w:b/>
          <w:sz w:val="24"/>
        </w:rPr>
      </w:pPr>
      <w:r>
        <w:rPr>
          <w:b/>
          <w:sz w:val="24"/>
        </w:rPr>
        <w:t xml:space="preserve">Destiny </w:t>
      </w:r>
      <w:r w:rsidRPr="007726AF">
        <w:rPr>
          <w:b/>
          <w:sz w:val="24"/>
        </w:rPr>
        <w:t>FAQ</w:t>
      </w:r>
    </w:p>
    <w:p w:rsidR="009A4ACF" w:rsidRDefault="009A4ACF" w:rsidP="009A4ACF">
      <w:pPr>
        <w:rPr>
          <w:b/>
        </w:rPr>
      </w:pPr>
    </w:p>
    <w:p w:rsidR="009A4ACF" w:rsidRDefault="009A4ACF" w:rsidP="009A4ACF">
      <w:r>
        <w:t xml:space="preserve">Q: </w:t>
      </w:r>
      <w:r>
        <w:tab/>
        <w:t xml:space="preserve">What to do when student moves to another school in district? </w:t>
      </w:r>
    </w:p>
    <w:p w:rsidR="009A4ACF" w:rsidRDefault="009A4ACF" w:rsidP="009A4ACF">
      <w:pPr>
        <w:ind w:left="720" w:hanging="720"/>
      </w:pPr>
      <w:r>
        <w:t xml:space="preserve">A: </w:t>
      </w:r>
      <w:r>
        <w:tab/>
        <w:t xml:space="preserve">Ask Ann or Sharon to make the change; records go with student. See Follett notes on this subject below: </w:t>
      </w:r>
    </w:p>
    <w:p w:rsidR="009A4ACF" w:rsidRPr="007726AF" w:rsidRDefault="009A4ACF" w:rsidP="009A4ACF">
      <w:pPr>
        <w:pStyle w:val="qhdg2"/>
        <w:rPr>
          <w:i/>
        </w:rPr>
      </w:pPr>
      <w:r w:rsidRPr="007726AF">
        <w:rPr>
          <w:i/>
        </w:rPr>
        <w:t>What happens when I move a patron from one site to another?</w:t>
      </w:r>
    </w:p>
    <w:p w:rsidR="009A4ACF" w:rsidRPr="007726AF" w:rsidRDefault="009A4ACF" w:rsidP="009A4ACF">
      <w:pPr>
        <w:pStyle w:val="colrow"/>
        <w:rPr>
          <w:i/>
        </w:rPr>
      </w:pPr>
      <w:r w:rsidRPr="007726AF">
        <w:rPr>
          <w:i/>
        </w:rPr>
        <w:t>When a District Patrons Manager moves a patron from one site to another, Destiny takes the following actions:</w:t>
      </w:r>
    </w:p>
    <w:p w:rsidR="009A4ACF" w:rsidRPr="007726AF" w:rsidRDefault="009A4ACF" w:rsidP="009A4ACF">
      <w:pPr>
        <w:pStyle w:val="colrowlist"/>
        <w:numPr>
          <w:ilvl w:val="0"/>
          <w:numId w:val="10"/>
        </w:numPr>
        <w:rPr>
          <w:i/>
        </w:rPr>
      </w:pPr>
      <w:r w:rsidRPr="007726AF">
        <w:rPr>
          <w:i/>
        </w:rPr>
        <w:t>Destiny alerts you if the barcode number is already in use at the new site. If so, you'll need to enter another barcode number.</w:t>
      </w:r>
    </w:p>
    <w:p w:rsidR="009A4ACF" w:rsidRPr="007726AF" w:rsidRDefault="009A4ACF" w:rsidP="009A4ACF">
      <w:pPr>
        <w:pStyle w:val="colrowlist"/>
        <w:numPr>
          <w:ilvl w:val="0"/>
          <w:numId w:val="10"/>
        </w:numPr>
        <w:rPr>
          <w:i/>
        </w:rPr>
      </w:pPr>
      <w:r w:rsidRPr="007726AF">
        <w:rPr>
          <w:i/>
        </w:rPr>
        <w:t>Checkouts are retained on both the patron and copy records.</w:t>
      </w:r>
    </w:p>
    <w:p w:rsidR="009A4ACF" w:rsidRPr="007726AF" w:rsidRDefault="009A4ACF" w:rsidP="009A4ACF">
      <w:pPr>
        <w:pStyle w:val="colrowlist"/>
        <w:numPr>
          <w:ilvl w:val="0"/>
          <w:numId w:val="10"/>
        </w:numPr>
        <w:rPr>
          <w:i/>
        </w:rPr>
      </w:pPr>
      <w:r w:rsidRPr="007726AF">
        <w:rPr>
          <w:i/>
        </w:rPr>
        <w:t>Fines remain charged to the patron.</w:t>
      </w:r>
      <w:r w:rsidRPr="007726AF">
        <w:rPr>
          <w:i/>
        </w:rPr>
        <w:br/>
        <w:t xml:space="preserve">They are not, however, payable at the new site. </w:t>
      </w:r>
      <w:r w:rsidRPr="007726AF">
        <w:rPr>
          <w:i/>
        </w:rPr>
        <w:br/>
        <w:t>They must be paid, waived, or deleted at the site where they were incurred.</w:t>
      </w:r>
    </w:p>
    <w:p w:rsidR="009A4ACF" w:rsidRPr="007726AF" w:rsidRDefault="009A4ACF" w:rsidP="009A4ACF">
      <w:pPr>
        <w:pStyle w:val="colrowlist"/>
        <w:numPr>
          <w:ilvl w:val="0"/>
          <w:numId w:val="11"/>
        </w:numPr>
        <w:rPr>
          <w:i/>
        </w:rPr>
      </w:pPr>
      <w:r w:rsidRPr="007726AF">
        <w:rPr>
          <w:i/>
        </w:rPr>
        <w:t>Checkout history goes with the patron.</w:t>
      </w:r>
    </w:p>
    <w:p w:rsidR="009A4ACF" w:rsidRPr="007726AF" w:rsidRDefault="009A4ACF" w:rsidP="009A4ACF">
      <w:pPr>
        <w:pStyle w:val="colrowlist"/>
        <w:numPr>
          <w:ilvl w:val="0"/>
          <w:numId w:val="11"/>
        </w:numPr>
        <w:rPr>
          <w:i/>
        </w:rPr>
      </w:pPr>
      <w:r w:rsidRPr="007726AF">
        <w:rPr>
          <w:i/>
        </w:rPr>
        <w:t>Holds and reserves are deleted.</w:t>
      </w:r>
    </w:p>
    <w:p w:rsidR="009A4ACF" w:rsidRDefault="009A4ACF" w:rsidP="009A4ACF">
      <w:pPr>
        <w:pStyle w:val="colrowlist"/>
        <w:numPr>
          <w:ilvl w:val="0"/>
          <w:numId w:val="11"/>
        </w:numPr>
        <w:rPr>
          <w:i/>
        </w:rPr>
      </w:pPr>
      <w:r w:rsidRPr="007726AF">
        <w:rPr>
          <w:i/>
        </w:rPr>
        <w:t xml:space="preserve">All of the circulation statistics for the patron appear in the </w:t>
      </w:r>
      <w:r w:rsidRPr="007726AF">
        <w:rPr>
          <w:rStyle w:val="report"/>
          <w:i/>
        </w:rPr>
        <w:t>Patron Statistics Summary</w:t>
      </w:r>
      <w:r w:rsidRPr="007726AF">
        <w:rPr>
          <w:i/>
        </w:rPr>
        <w:t xml:space="preserve"> and </w:t>
      </w:r>
      <w:r w:rsidRPr="007726AF">
        <w:rPr>
          <w:rStyle w:val="report"/>
          <w:i/>
        </w:rPr>
        <w:t>Patron Statistics - Historical</w:t>
      </w:r>
      <w:r w:rsidRPr="007726AF">
        <w:rPr>
          <w:i/>
        </w:rPr>
        <w:t xml:space="preserve"> reports when generated for the patron's new site.</w:t>
      </w:r>
    </w:p>
    <w:p w:rsidR="000E7CC3" w:rsidRPr="007726AF" w:rsidRDefault="000E7CC3" w:rsidP="009A4ACF">
      <w:pPr>
        <w:pStyle w:val="colrowlist"/>
        <w:numPr>
          <w:ilvl w:val="0"/>
          <w:numId w:val="11"/>
        </w:numPr>
        <w:rPr>
          <w:i/>
        </w:rPr>
      </w:pPr>
    </w:p>
    <w:p w:rsidR="009A4ACF" w:rsidRDefault="009A4ACF" w:rsidP="009A4ACF">
      <w:pPr>
        <w:pStyle w:val="colrowlist"/>
        <w:rPr>
          <w:rFonts w:ascii="Verdana" w:hAnsi="Verdana"/>
          <w:sz w:val="20"/>
          <w:szCs w:val="20"/>
        </w:rPr>
      </w:pPr>
      <w:r w:rsidRPr="00F54EAB">
        <w:rPr>
          <w:rFonts w:ascii="Verdana" w:hAnsi="Verdana"/>
          <w:sz w:val="20"/>
          <w:szCs w:val="20"/>
        </w:rPr>
        <w:t>Q:</w:t>
      </w:r>
      <w:r w:rsidRPr="00F54EAB">
        <w:rPr>
          <w:rFonts w:ascii="Verdana" w:hAnsi="Verdana"/>
          <w:sz w:val="20"/>
          <w:szCs w:val="20"/>
        </w:rPr>
        <w:tab/>
        <w:t>I don’t remember how to update (edit) my webpage.</w:t>
      </w:r>
    </w:p>
    <w:p w:rsidR="009A4ACF" w:rsidRPr="00F54EAB" w:rsidRDefault="009A4ACF" w:rsidP="009A4ACF">
      <w:pPr>
        <w:pStyle w:val="colrowlist"/>
        <w:rPr>
          <w:rFonts w:ascii="Verdana" w:hAnsi="Verdana"/>
          <w:sz w:val="20"/>
          <w:szCs w:val="20"/>
        </w:rPr>
      </w:pPr>
      <w:r w:rsidRPr="00F54EAB">
        <w:rPr>
          <w:rFonts w:ascii="Verdana" w:hAnsi="Verdana"/>
          <w:sz w:val="20"/>
          <w:szCs w:val="20"/>
        </w:rPr>
        <w:t xml:space="preserve">A: </w:t>
      </w:r>
      <w:r w:rsidRPr="00F54EAB">
        <w:rPr>
          <w:rFonts w:ascii="Verdana" w:hAnsi="Verdana"/>
          <w:sz w:val="20"/>
          <w:szCs w:val="20"/>
        </w:rPr>
        <w:tab/>
        <w:t xml:space="preserve">Open Contribute </w:t>
      </w:r>
      <w:r w:rsidR="00B36632">
        <w:rPr>
          <w:rFonts w:ascii="Verdana" w:hAnsi="Verdana"/>
          <w:noProof/>
          <w:sz w:val="20"/>
          <w:szCs w:val="20"/>
        </w:rPr>
        <w:drawing>
          <wp:inline distT="0" distB="0" distL="0" distR="0">
            <wp:extent cx="177800" cy="177800"/>
            <wp:effectExtent l="25400" t="0" r="0" b="0"/>
            <wp:docPr id="19" name="Picture 19" descr="contrib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ontribute"/>
                    <pic:cNvPicPr>
                      <a:picLocks noChangeAspect="1" noChangeArrowheads="1"/>
                    </pic:cNvPicPr>
                  </pic:nvPicPr>
                  <pic:blipFill>
                    <a:blip r:embed="rId35"/>
                    <a:srcRect r="33104"/>
                    <a:stretch>
                      <a:fillRect/>
                    </a:stretch>
                  </pic:blipFill>
                  <pic:spPr bwMode="auto">
                    <a:xfrm>
                      <a:off x="0" y="0"/>
                      <a:ext cx="177800" cy="177800"/>
                    </a:xfrm>
                    <a:prstGeom prst="rect">
                      <a:avLst/>
                    </a:prstGeom>
                    <a:noFill/>
                    <a:ln w="9525">
                      <a:noFill/>
                      <a:miter lim="800000"/>
                      <a:headEnd/>
                      <a:tailEnd/>
                    </a:ln>
                  </pic:spPr>
                </pic:pic>
              </a:graphicData>
            </a:graphic>
          </wp:inline>
        </w:drawing>
      </w:r>
      <w:r w:rsidRPr="00F54EAB">
        <w:rPr>
          <w:rFonts w:ascii="Verdana" w:hAnsi="Verdana"/>
          <w:sz w:val="20"/>
          <w:szCs w:val="20"/>
        </w:rPr>
        <w:t xml:space="preserve"> and click on Connect. Browse to the page you want to change, and click on Edit Page. Once you have made your changes, Save and click Publish.</w:t>
      </w:r>
    </w:p>
    <w:p w:rsidR="009A4ACF" w:rsidRDefault="009A4ACF" w:rsidP="009A4ACF"/>
    <w:p w:rsidR="009A4ACF" w:rsidRDefault="009A4ACF" w:rsidP="009A4ACF">
      <w:r>
        <w:t>Q:</w:t>
      </w:r>
      <w:r>
        <w:tab/>
        <w:t>I can’t find my Destiny site customer #.</w:t>
      </w:r>
    </w:p>
    <w:p w:rsidR="009A4ACF" w:rsidRDefault="009A4ACF" w:rsidP="009A4ACF">
      <w:pPr>
        <w:ind w:firstLine="720"/>
      </w:pPr>
      <w:r>
        <w:t>What about my Site #?</w:t>
      </w:r>
    </w:p>
    <w:p w:rsidR="009A4ACF" w:rsidRDefault="009A4ACF" w:rsidP="009A4ACF">
      <w:pPr>
        <w:ind w:firstLine="720"/>
      </w:pPr>
    </w:p>
    <w:p w:rsidR="009A4ACF" w:rsidRDefault="009A4ACF" w:rsidP="009A4ACF">
      <w:pPr>
        <w:rPr>
          <w:color w:val="000000"/>
        </w:rPr>
      </w:pPr>
      <w:r>
        <w:t xml:space="preserve">A: </w:t>
      </w:r>
      <w:r>
        <w:tab/>
      </w:r>
      <w:r w:rsidRPr="00A00E47">
        <w:rPr>
          <w:color w:val="000000"/>
        </w:rPr>
        <w:t xml:space="preserve">Destiny </w:t>
      </w:r>
      <w:r>
        <w:rPr>
          <w:color w:val="000000"/>
        </w:rPr>
        <w:t xml:space="preserve">site </w:t>
      </w:r>
      <w:r w:rsidRPr="00A00E47">
        <w:rPr>
          <w:color w:val="000000"/>
        </w:rPr>
        <w:t>customer</w:t>
      </w:r>
      <w:r>
        <w:rPr>
          <w:color w:val="000000"/>
        </w:rPr>
        <w:t xml:space="preserve"> numbers can be found in Back Office, Site Configuration, Site info. The site # is the 3-digit number that identifies your library catalog and is seen when you hover over your site name on the district library catalog page.</w:t>
      </w:r>
    </w:p>
    <w:p w:rsidR="009A4ACF" w:rsidRDefault="009A4ACF" w:rsidP="009A4ACF">
      <w:pPr>
        <w:rPr>
          <w:color w:val="000000"/>
        </w:rPr>
      </w:pPr>
    </w:p>
    <w:p w:rsidR="009A4ACF" w:rsidRDefault="009A4ACF" w:rsidP="009A4ACF">
      <w:pPr>
        <w:rPr>
          <w:color w:val="000000"/>
        </w:rPr>
      </w:pPr>
    </w:p>
    <w:p w:rsidR="009A4ACF" w:rsidRDefault="009A4ACF" w:rsidP="009A4ACF">
      <w:pPr>
        <w:rPr>
          <w:color w:val="000000"/>
        </w:rPr>
      </w:pPr>
    </w:p>
    <w:p w:rsidR="009A4ACF" w:rsidRDefault="009A4ACF" w:rsidP="009A4ACF">
      <w:pPr>
        <w:rPr>
          <w:color w:val="000000"/>
        </w:rPr>
      </w:pPr>
      <w:r>
        <w:rPr>
          <w:color w:val="000000"/>
        </w:rPr>
        <w:t xml:space="preserve">Q: </w:t>
      </w:r>
      <w:r>
        <w:rPr>
          <w:color w:val="000000"/>
        </w:rPr>
        <w:tab/>
        <w:t>How can I check out library materials to someone at another school?</w:t>
      </w:r>
    </w:p>
    <w:p w:rsidR="009A4ACF" w:rsidRDefault="009A4ACF" w:rsidP="009A4ACF">
      <w:pPr>
        <w:rPr>
          <w:color w:val="000000"/>
        </w:rPr>
      </w:pPr>
    </w:p>
    <w:p w:rsidR="009A4ACF" w:rsidRDefault="009A4ACF" w:rsidP="009A4ACF">
      <w:pPr>
        <w:rPr>
          <w:color w:val="000000"/>
        </w:rPr>
      </w:pPr>
      <w:r>
        <w:rPr>
          <w:color w:val="000000"/>
        </w:rPr>
        <w:t>A:</w:t>
      </w:r>
      <w:r>
        <w:rPr>
          <w:color w:val="000000"/>
        </w:rPr>
        <w:tab/>
        <w:t>Uncheck the box on the Check Out screen that says “Only my patrons”, as shown below:</w:t>
      </w:r>
    </w:p>
    <w:p w:rsidR="009A4ACF" w:rsidRDefault="009A4ACF" w:rsidP="009A4ACF">
      <w:pPr>
        <w:rPr>
          <w:color w:val="000000"/>
        </w:rPr>
      </w:pPr>
    </w:p>
    <w:p w:rsidR="00B46D90" w:rsidRDefault="00B36632" w:rsidP="000E7CC3">
      <w:r>
        <w:rPr>
          <w:noProof/>
        </w:rPr>
        <w:drawing>
          <wp:inline distT="0" distB="0" distL="0" distR="0">
            <wp:extent cx="3429000" cy="1460500"/>
            <wp:effectExtent l="2540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6"/>
                    <a:srcRect t="19887" r="53986" b="45569"/>
                    <a:stretch>
                      <a:fillRect/>
                    </a:stretch>
                  </pic:blipFill>
                  <pic:spPr bwMode="auto">
                    <a:xfrm>
                      <a:off x="0" y="0"/>
                      <a:ext cx="3429000" cy="1460500"/>
                    </a:xfrm>
                    <a:prstGeom prst="rect">
                      <a:avLst/>
                    </a:prstGeom>
                    <a:noFill/>
                    <a:ln w="9525">
                      <a:noFill/>
                      <a:miter lim="800000"/>
                      <a:headEnd/>
                      <a:tailEnd/>
                    </a:ln>
                  </pic:spPr>
                </pic:pic>
              </a:graphicData>
            </a:graphic>
          </wp:inline>
        </w:drawing>
      </w:r>
      <w:r w:rsidR="000E7CC3">
        <w:tab/>
      </w:r>
      <w:r w:rsidR="000E7CC3">
        <w:tab/>
      </w:r>
      <w:r w:rsidR="000E7CC3">
        <w:tab/>
      </w:r>
      <w:r w:rsidR="000E7CC3">
        <w:tab/>
      </w:r>
      <w:r w:rsidR="000E7CC3" w:rsidRPr="000E7CC3">
        <w:rPr>
          <w:sz w:val="16"/>
          <w:szCs w:val="16"/>
        </w:rPr>
        <w:t>Rev 8/08   AL</w:t>
      </w:r>
    </w:p>
    <w:sectPr w:rsidR="00B46D90" w:rsidSect="000E7CC3">
      <w:pgSz w:w="12240" w:h="15840"/>
      <w:pgMar w:top="1080" w:right="1440" w:bottom="72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6A7F2C"/>
    <w:multiLevelType w:val="hybridMultilevel"/>
    <w:tmpl w:val="2E54991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57BA48A"/>
    <w:multiLevelType w:val="hybridMultilevel"/>
    <w:tmpl w:val="7808D86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D2D0E4B"/>
    <w:multiLevelType w:val="hybridMultilevel"/>
    <w:tmpl w:val="E85BEB3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12816CD"/>
    <w:multiLevelType w:val="multilevel"/>
    <w:tmpl w:val="F9968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E6D018A"/>
    <w:multiLevelType w:val="multilevel"/>
    <w:tmpl w:val="67CC8EAA"/>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EA02824"/>
    <w:multiLevelType w:val="hybridMultilevel"/>
    <w:tmpl w:val="ABDA5D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89B0519"/>
    <w:multiLevelType w:val="multilevel"/>
    <w:tmpl w:val="6CE85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1B5CF1"/>
    <w:multiLevelType w:val="hybridMultilevel"/>
    <w:tmpl w:val="D48A58AA"/>
    <w:lvl w:ilvl="0" w:tplc="0409000F">
      <w:start w:val="1"/>
      <w:numFmt w:val="decimal"/>
      <w:lvlText w:val="%1."/>
      <w:lvlJc w:val="left"/>
      <w:pPr>
        <w:tabs>
          <w:tab w:val="num" w:pos="720"/>
        </w:tabs>
        <w:ind w:left="720" w:hanging="360"/>
      </w:pPr>
      <w:rPr>
        <w:rFonts w:hint="default"/>
      </w:rPr>
    </w:lvl>
    <w:lvl w:ilvl="1" w:tplc="D99E0A94">
      <w:start w:val="5"/>
      <w:numFmt w:val="bullet"/>
      <w:lvlText w:val=""/>
      <w:lvlJc w:val="left"/>
      <w:pPr>
        <w:tabs>
          <w:tab w:val="num" w:pos="1440"/>
        </w:tabs>
        <w:ind w:left="1440" w:hanging="360"/>
      </w:pPr>
      <w:rPr>
        <w:rFonts w:ascii="Symbol" w:eastAsia="Times New Roman" w:hAnsi="Symbol" w:cs="Times New Roman"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FCF2945"/>
    <w:multiLevelType w:val="hybridMultilevel"/>
    <w:tmpl w:val="9702C74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28B0AA9"/>
    <w:multiLevelType w:val="hybridMultilevel"/>
    <w:tmpl w:val="5B949B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4EB0CF1"/>
    <w:multiLevelType w:val="hybridMultilevel"/>
    <w:tmpl w:val="762602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62C2011"/>
    <w:multiLevelType w:val="multilevel"/>
    <w:tmpl w:val="C4601C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6F06C40"/>
    <w:multiLevelType w:val="hybridMultilevel"/>
    <w:tmpl w:val="2ECEE0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ADC6170"/>
    <w:multiLevelType w:val="multilevel"/>
    <w:tmpl w:val="B952F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E3C1AEE"/>
    <w:multiLevelType w:val="hybridMultilevel"/>
    <w:tmpl w:val="63AAAC0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651F2C16"/>
    <w:multiLevelType w:val="multilevel"/>
    <w:tmpl w:val="E5AC76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819467C"/>
    <w:multiLevelType w:val="hybridMultilevel"/>
    <w:tmpl w:val="176E2690"/>
    <w:lvl w:ilvl="0" w:tplc="0409000F">
      <w:start w:val="1"/>
      <w:numFmt w:val="decimal"/>
      <w:lvlText w:val="%1."/>
      <w:lvlJc w:val="left"/>
      <w:pPr>
        <w:tabs>
          <w:tab w:val="num" w:pos="1080"/>
        </w:tabs>
        <w:ind w:left="1080" w:hanging="360"/>
      </w:pPr>
      <w:rPr>
        <w:rFonts w:hint="default"/>
        <w:sz w:val="2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72102B9"/>
    <w:multiLevelType w:val="hybridMultilevel"/>
    <w:tmpl w:val="EBA6EE7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8"/>
  </w:num>
  <w:num w:numId="3">
    <w:abstractNumId w:val="7"/>
  </w:num>
  <w:num w:numId="4">
    <w:abstractNumId w:val="17"/>
  </w:num>
  <w:num w:numId="5">
    <w:abstractNumId w:val="9"/>
  </w:num>
  <w:num w:numId="6">
    <w:abstractNumId w:val="6"/>
  </w:num>
  <w:num w:numId="7">
    <w:abstractNumId w:val="15"/>
  </w:num>
  <w:num w:numId="8">
    <w:abstractNumId w:val="4"/>
  </w:num>
  <w:num w:numId="9">
    <w:abstractNumId w:val="11"/>
  </w:num>
  <w:num w:numId="10">
    <w:abstractNumId w:val="3"/>
  </w:num>
  <w:num w:numId="11">
    <w:abstractNumId w:val="13"/>
  </w:num>
  <w:num w:numId="12">
    <w:abstractNumId w:val="1"/>
  </w:num>
  <w:num w:numId="13">
    <w:abstractNumId w:val="14"/>
  </w:num>
  <w:num w:numId="14">
    <w:abstractNumId w:val="0"/>
  </w:num>
  <w:num w:numId="15">
    <w:abstractNumId w:val="2"/>
  </w:num>
  <w:num w:numId="16">
    <w:abstractNumId w:val="16"/>
  </w:num>
  <w:num w:numId="17">
    <w:abstractNumId w:val="12"/>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701"/>
  <w:defaultTabStop w:val="720"/>
  <w:drawingGridHorizontalSpacing w:val="100"/>
  <w:displayHorizontalDrawingGridEvery w:val="2"/>
  <w:displayVerticalDrawingGridEvery w:val="2"/>
  <w:characterSpacingControl w:val="doNotCompress"/>
  <w:compat/>
  <w:rsids>
    <w:rsidRoot w:val="009A4ACF"/>
    <w:rsid w:val="000E7CC3"/>
    <w:rsid w:val="00132A6D"/>
    <w:rsid w:val="001D0C91"/>
    <w:rsid w:val="0024054E"/>
    <w:rsid w:val="00247493"/>
    <w:rsid w:val="003110AD"/>
    <w:rsid w:val="005029E0"/>
    <w:rsid w:val="00665534"/>
    <w:rsid w:val="006B2B51"/>
    <w:rsid w:val="006D5154"/>
    <w:rsid w:val="00753174"/>
    <w:rsid w:val="008075B4"/>
    <w:rsid w:val="008E06E1"/>
    <w:rsid w:val="009A4ACF"/>
    <w:rsid w:val="009C5C2C"/>
    <w:rsid w:val="00B36632"/>
    <w:rsid w:val="00B46D90"/>
    <w:rsid w:val="00CD75E0"/>
    <w:rsid w:val="00DD1F5A"/>
    <w:rsid w:val="00EF3D71"/>
    <w:rsid w:val="00F955B9"/>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3174"/>
    <w:rPr>
      <w:rFonts w:ascii="Verdana" w:hAnsi="Verdana"/>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9A4ACF"/>
    <w:rPr>
      <w:color w:val="0000FF"/>
      <w:u w:val="single"/>
    </w:rPr>
  </w:style>
  <w:style w:type="character" w:customStyle="1" w:styleId="tabsidebar">
    <w:name w:val="tabsidebar"/>
    <w:basedOn w:val="DefaultParagraphFont"/>
    <w:rsid w:val="009A4ACF"/>
  </w:style>
  <w:style w:type="character" w:customStyle="1" w:styleId="glosstext">
    <w:name w:val="glosstext"/>
    <w:basedOn w:val="DefaultParagraphFont"/>
    <w:rsid w:val="009A4ACF"/>
  </w:style>
  <w:style w:type="paragraph" w:customStyle="1" w:styleId="colrowlist">
    <w:name w:val="colrowlist"/>
    <w:basedOn w:val="Normal"/>
    <w:rsid w:val="009A4ACF"/>
    <w:pPr>
      <w:spacing w:before="100" w:beforeAutospacing="1" w:after="100" w:afterAutospacing="1"/>
    </w:pPr>
    <w:rPr>
      <w:rFonts w:ascii="Times New Roman" w:hAnsi="Times New Roman"/>
      <w:sz w:val="24"/>
    </w:rPr>
  </w:style>
  <w:style w:type="paragraph" w:customStyle="1" w:styleId="colrow">
    <w:name w:val="colrow"/>
    <w:basedOn w:val="Normal"/>
    <w:rsid w:val="009A4ACF"/>
    <w:pPr>
      <w:spacing w:before="100" w:beforeAutospacing="1" w:after="100" w:afterAutospacing="1"/>
    </w:pPr>
    <w:rPr>
      <w:rFonts w:ascii="Times New Roman" w:hAnsi="Times New Roman"/>
      <w:sz w:val="24"/>
    </w:rPr>
  </w:style>
  <w:style w:type="paragraph" w:customStyle="1" w:styleId="qhdg2">
    <w:name w:val="qhdg2"/>
    <w:basedOn w:val="Normal"/>
    <w:rsid w:val="009A4ACF"/>
    <w:pPr>
      <w:spacing w:before="100" w:beforeAutospacing="1" w:after="100" w:afterAutospacing="1"/>
    </w:pPr>
    <w:rPr>
      <w:rFonts w:ascii="Times New Roman" w:hAnsi="Times New Roman"/>
      <w:sz w:val="24"/>
    </w:rPr>
  </w:style>
  <w:style w:type="character" w:customStyle="1" w:styleId="report">
    <w:name w:val="report"/>
    <w:basedOn w:val="DefaultParagraphFont"/>
    <w:rsid w:val="009A4ACF"/>
  </w:style>
  <w:style w:type="table" w:styleId="TableGrid">
    <w:name w:val="Table Grid"/>
    <w:basedOn w:val="TableNormal"/>
    <w:rsid w:val="009A4A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A4ACF"/>
    <w:pPr>
      <w:autoSpaceDE w:val="0"/>
      <w:autoSpaceDN w:val="0"/>
      <w:adjustRightInd w:val="0"/>
    </w:pPr>
    <w:rPr>
      <w:rFonts w:ascii="Arial" w:hAnsi="Arial" w:cs="Arial"/>
      <w:color w:val="000000"/>
      <w:sz w:val="24"/>
      <w:szCs w:val="24"/>
    </w:rPr>
  </w:style>
  <w:style w:type="paragraph" w:styleId="BodyText">
    <w:name w:val="Body Text"/>
    <w:basedOn w:val="Default"/>
    <w:next w:val="Default"/>
    <w:rsid w:val="009A4ACF"/>
    <w:rPr>
      <w:rFonts w:cs="Times New Roman"/>
      <w:color w:val="auto"/>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5.jpeg"/><Relationship Id="rId21" Type="http://schemas.openxmlformats.org/officeDocument/2006/relationships/image" Target="media/image6.png"/><Relationship Id="rId22" Type="http://schemas.openxmlformats.org/officeDocument/2006/relationships/image" Target="media/image7.png"/><Relationship Id="rId23" Type="http://schemas.openxmlformats.org/officeDocument/2006/relationships/image" Target="media/image8.png"/><Relationship Id="rId24" Type="http://schemas.openxmlformats.org/officeDocument/2006/relationships/image" Target="media/image9.png"/><Relationship Id="rId25" Type="http://schemas.openxmlformats.org/officeDocument/2006/relationships/image" Target="media/image10.png"/><Relationship Id="rId26" Type="http://schemas.openxmlformats.org/officeDocument/2006/relationships/image" Target="media/image11.png"/><Relationship Id="rId27" Type="http://schemas.openxmlformats.org/officeDocument/2006/relationships/image" Target="media/image12.png"/><Relationship Id="rId28" Type="http://schemas.openxmlformats.org/officeDocument/2006/relationships/image" Target="media/image13.jpeg"/><Relationship Id="rId29" Type="http://schemas.openxmlformats.org/officeDocument/2006/relationships/image" Target="media/image14.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estinyhelp85.fsc.follett.com/" TargetMode="External"/><Relationship Id="rId30" Type="http://schemas.openxmlformats.org/officeDocument/2006/relationships/image" Target="media/image15.png"/><Relationship Id="rId31" Type="http://schemas.openxmlformats.org/officeDocument/2006/relationships/hyperlink" Target="http://ex.susd.org/aleggat/howto.htm" TargetMode="External"/><Relationship Id="rId32" Type="http://schemas.openxmlformats.org/officeDocument/2006/relationships/hyperlink" Target="http://www.fsc.follett.com/clientsupport/login.cfm?referringpage=/secured/searchable/index.cfm" TargetMode="External"/><Relationship Id="rId9" Type="http://schemas.openxmlformats.org/officeDocument/2006/relationships/hyperlink" Target="http://arcadia2.susd.org/tl/" TargetMode="External"/><Relationship Id="rId6" Type="http://schemas.openxmlformats.org/officeDocument/2006/relationships/hyperlink" Target="mailto:techsupport@fsc.follett.com" TargetMode="External"/><Relationship Id="rId7" Type="http://schemas.openxmlformats.org/officeDocument/2006/relationships/hyperlink" Target="http://ex.susd.org/aleggat" TargetMode="External"/><Relationship Id="rId8" Type="http://schemas.openxmlformats.org/officeDocument/2006/relationships/hyperlink" Target="http://its.susd.org/techresources.htm" TargetMode="External"/><Relationship Id="rId33" Type="http://schemas.openxmlformats.org/officeDocument/2006/relationships/image" Target="media/image16.png"/><Relationship Id="rId34" Type="http://schemas.openxmlformats.org/officeDocument/2006/relationships/hyperlink" Target="http://www.follettsoftware.com/ezform/index.cfm?eventid=55&amp;urlRef=destiny85" TargetMode="External"/><Relationship Id="rId35" Type="http://schemas.openxmlformats.org/officeDocument/2006/relationships/image" Target="media/image17.jpeg"/><Relationship Id="rId36" Type="http://schemas.openxmlformats.org/officeDocument/2006/relationships/image" Target="media/image18.png"/><Relationship Id="rId10" Type="http://schemas.openxmlformats.org/officeDocument/2006/relationships/hyperlink" Target="http://librarycatalog.susd.org" TargetMode="External"/><Relationship Id="rId11" Type="http://schemas.openxmlformats.org/officeDocument/2006/relationships/hyperlink" Target="http://librarycatalog.susd.org/" TargetMode="External"/><Relationship Id="rId12" Type="http://schemas.openxmlformats.org/officeDocument/2006/relationships/image" Target="media/image1.png"/><Relationship Id="rId13" Type="http://schemas.openxmlformats.org/officeDocument/2006/relationships/hyperlink" Target="http://librarycatalog.susd.org/common/welcome.jsp?site=##" TargetMode="External"/><Relationship Id="rId14" Type="http://schemas.openxmlformats.org/officeDocument/2006/relationships/hyperlink" Target="http://librarycatalog.susd.org/common/welcome.jsp?site=127" TargetMode="External"/><Relationship Id="rId15" Type="http://schemas.openxmlformats.org/officeDocument/2006/relationships/hyperlink" Target="http://librarycatalog.susd.org/cataloging/servlet/presentadvancedsearchredirectorform.do?l2m=Library%20Search&amp;tm=Catalog&amp;l2m=Library+Search" TargetMode="External"/><Relationship Id="rId16" Type="http://schemas.openxmlformats.org/officeDocument/2006/relationships/hyperlink" Target="http://librarycatalog.susd.org/common/welcome.jsp?site=XXX)" TargetMode="External"/><Relationship Id="rId17" Type="http://schemas.openxmlformats.org/officeDocument/2006/relationships/image" Target="media/image2.jpeg"/><Relationship Id="rId18" Type="http://schemas.openxmlformats.org/officeDocument/2006/relationships/image" Target="media/image3.png"/><Relationship Id="rId19" Type="http://schemas.openxmlformats.org/officeDocument/2006/relationships/image" Target="media/image4.jpeg"/><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3043</Words>
  <Characters>17348</Characters>
  <Application>Microsoft Macintosh Word</Application>
  <DocSecurity>0</DocSecurity>
  <Lines>144</Lines>
  <Paragraphs>34</Paragraphs>
  <ScaleCrop>false</ScaleCrop>
  <HeadingPairs>
    <vt:vector size="2" baseType="variant">
      <vt:variant>
        <vt:lpstr>Title</vt:lpstr>
      </vt:variant>
      <vt:variant>
        <vt:i4>1</vt:i4>
      </vt:variant>
    </vt:vector>
  </HeadingPairs>
  <TitlesOfParts>
    <vt:vector size="1" baseType="lpstr">
      <vt:lpstr>Destiny Librarians’ Handbook</vt:lpstr>
    </vt:vector>
  </TitlesOfParts>
  <Company>SUSD</Company>
  <LinksUpToDate>false</LinksUpToDate>
  <CharactersWithSpaces>21304</CharactersWithSpaces>
  <SharedDoc>false</SharedDoc>
  <HLinks>
    <vt:vector size="150" baseType="variant">
      <vt:variant>
        <vt:i4>8126520</vt:i4>
      </vt:variant>
      <vt:variant>
        <vt:i4>72</vt:i4>
      </vt:variant>
      <vt:variant>
        <vt:i4>0</vt:i4>
      </vt:variant>
      <vt:variant>
        <vt:i4>5</vt:i4>
      </vt:variant>
      <vt:variant>
        <vt:lpwstr>http://www.follettsoftware.com/ezform/index.cfm?eventid=55&amp;urlRef=destiny85</vt:lpwstr>
      </vt:variant>
      <vt:variant>
        <vt:lpwstr/>
      </vt:variant>
      <vt:variant>
        <vt:i4>3539040</vt:i4>
      </vt:variant>
      <vt:variant>
        <vt:i4>69</vt:i4>
      </vt:variant>
      <vt:variant>
        <vt:i4>0</vt:i4>
      </vt:variant>
      <vt:variant>
        <vt:i4>5</vt:i4>
      </vt:variant>
      <vt:variant>
        <vt:lpwstr>http://www.fsc.follett.com/clientsupport/login.cfm?referringpage=/secured/searchable/index.cfm</vt:lpwstr>
      </vt:variant>
      <vt:variant>
        <vt:lpwstr/>
      </vt:variant>
      <vt:variant>
        <vt:i4>1769478</vt:i4>
      </vt:variant>
      <vt:variant>
        <vt:i4>66</vt:i4>
      </vt:variant>
      <vt:variant>
        <vt:i4>0</vt:i4>
      </vt:variant>
      <vt:variant>
        <vt:i4>5</vt:i4>
      </vt:variant>
      <vt:variant>
        <vt:lpwstr>http://ex.susd.org/aleggat/howto.htm</vt:lpwstr>
      </vt:variant>
      <vt:variant>
        <vt:lpwstr/>
      </vt:variant>
      <vt:variant>
        <vt:i4>3014698</vt:i4>
      </vt:variant>
      <vt:variant>
        <vt:i4>30</vt:i4>
      </vt:variant>
      <vt:variant>
        <vt:i4>0</vt:i4>
      </vt:variant>
      <vt:variant>
        <vt:i4>5</vt:i4>
      </vt:variant>
      <vt:variant>
        <vt:lpwstr>http://librarycatalog.susd.org/common/welcome.jsp?site=XXX)</vt:lpwstr>
      </vt:variant>
      <vt:variant>
        <vt:lpwstr/>
      </vt:variant>
      <vt:variant>
        <vt:i4>3866734</vt:i4>
      </vt:variant>
      <vt:variant>
        <vt:i4>27</vt:i4>
      </vt:variant>
      <vt:variant>
        <vt:i4>0</vt:i4>
      </vt:variant>
      <vt:variant>
        <vt:i4>5</vt:i4>
      </vt:variant>
      <vt:variant>
        <vt:lpwstr>http://librarycatalog.susd.org/cataloging/servlet/presentadvancedsearchredirectorform.do?l2m=Library%20Search&amp;tm=Catalog&amp;l2m=Library+Search</vt:lpwstr>
      </vt:variant>
      <vt:variant>
        <vt:lpwstr/>
      </vt:variant>
      <vt:variant>
        <vt:i4>2621536</vt:i4>
      </vt:variant>
      <vt:variant>
        <vt:i4>24</vt:i4>
      </vt:variant>
      <vt:variant>
        <vt:i4>0</vt:i4>
      </vt:variant>
      <vt:variant>
        <vt:i4>5</vt:i4>
      </vt:variant>
      <vt:variant>
        <vt:lpwstr>http://librarycatalog.susd.org/common/welcome.jsp?site=127</vt:lpwstr>
      </vt:variant>
      <vt:variant>
        <vt:lpwstr/>
      </vt:variant>
      <vt:variant>
        <vt:i4>852044</vt:i4>
      </vt:variant>
      <vt:variant>
        <vt:i4>21</vt:i4>
      </vt:variant>
      <vt:variant>
        <vt:i4>0</vt:i4>
      </vt:variant>
      <vt:variant>
        <vt:i4>5</vt:i4>
      </vt:variant>
      <vt:variant>
        <vt:lpwstr>http://librarycatalog.susd.org/common/welcome.jsp?site=</vt:lpwstr>
      </vt:variant>
      <vt:variant>
        <vt:lpwstr>##</vt:lpwstr>
      </vt:variant>
      <vt:variant>
        <vt:i4>6619168</vt:i4>
      </vt:variant>
      <vt:variant>
        <vt:i4>18</vt:i4>
      </vt:variant>
      <vt:variant>
        <vt:i4>0</vt:i4>
      </vt:variant>
      <vt:variant>
        <vt:i4>5</vt:i4>
      </vt:variant>
      <vt:variant>
        <vt:lpwstr>http://librarycatalog.susd.org/</vt:lpwstr>
      </vt:variant>
      <vt:variant>
        <vt:lpwstr/>
      </vt:variant>
      <vt:variant>
        <vt:i4>6619168</vt:i4>
      </vt:variant>
      <vt:variant>
        <vt:i4>15</vt:i4>
      </vt:variant>
      <vt:variant>
        <vt:i4>0</vt:i4>
      </vt:variant>
      <vt:variant>
        <vt:i4>5</vt:i4>
      </vt:variant>
      <vt:variant>
        <vt:lpwstr>http://librarycatalog.susd.org/</vt:lpwstr>
      </vt:variant>
      <vt:variant>
        <vt:lpwstr/>
      </vt:variant>
      <vt:variant>
        <vt:i4>4194398</vt:i4>
      </vt:variant>
      <vt:variant>
        <vt:i4>12</vt:i4>
      </vt:variant>
      <vt:variant>
        <vt:i4>0</vt:i4>
      </vt:variant>
      <vt:variant>
        <vt:i4>5</vt:i4>
      </vt:variant>
      <vt:variant>
        <vt:lpwstr>http://arcadia2.susd.org/tl/</vt:lpwstr>
      </vt:variant>
      <vt:variant>
        <vt:lpwstr/>
      </vt:variant>
      <vt:variant>
        <vt:i4>524369</vt:i4>
      </vt:variant>
      <vt:variant>
        <vt:i4>9</vt:i4>
      </vt:variant>
      <vt:variant>
        <vt:i4>0</vt:i4>
      </vt:variant>
      <vt:variant>
        <vt:i4>5</vt:i4>
      </vt:variant>
      <vt:variant>
        <vt:lpwstr>http://its.susd.org/techresources.htm</vt:lpwstr>
      </vt:variant>
      <vt:variant>
        <vt:lpwstr/>
      </vt:variant>
      <vt:variant>
        <vt:i4>7209064</vt:i4>
      </vt:variant>
      <vt:variant>
        <vt:i4>6</vt:i4>
      </vt:variant>
      <vt:variant>
        <vt:i4>0</vt:i4>
      </vt:variant>
      <vt:variant>
        <vt:i4>5</vt:i4>
      </vt:variant>
      <vt:variant>
        <vt:lpwstr>http://ex.susd.org/aleggat</vt:lpwstr>
      </vt:variant>
      <vt:variant>
        <vt:lpwstr/>
      </vt:variant>
      <vt:variant>
        <vt:i4>8192027</vt:i4>
      </vt:variant>
      <vt:variant>
        <vt:i4>3</vt:i4>
      </vt:variant>
      <vt:variant>
        <vt:i4>0</vt:i4>
      </vt:variant>
      <vt:variant>
        <vt:i4>5</vt:i4>
      </vt:variant>
      <vt:variant>
        <vt:lpwstr>mailto:techsupport@fsc.follett.com</vt:lpwstr>
      </vt:variant>
      <vt:variant>
        <vt:lpwstr/>
      </vt:variant>
      <vt:variant>
        <vt:i4>1835023</vt:i4>
      </vt:variant>
      <vt:variant>
        <vt:i4>0</vt:i4>
      </vt:variant>
      <vt:variant>
        <vt:i4>0</vt:i4>
      </vt:variant>
      <vt:variant>
        <vt:i4>5</vt:i4>
      </vt:variant>
      <vt:variant>
        <vt:lpwstr>http://destinyhelp85.fsc.follett.com/</vt:lpwstr>
      </vt:variant>
      <vt:variant>
        <vt:lpwstr/>
      </vt:variant>
      <vt:variant>
        <vt:i4>3735649</vt:i4>
      </vt:variant>
      <vt:variant>
        <vt:i4>10946</vt:i4>
      </vt:variant>
      <vt:variant>
        <vt:i4>1026</vt:i4>
      </vt:variant>
      <vt:variant>
        <vt:i4>1</vt:i4>
      </vt:variant>
      <vt:variant>
        <vt:lpwstr>http://destinyhelp.fsc.follett.com/robo/projects/destiny/go.gif</vt:lpwstr>
      </vt:variant>
      <vt:variant>
        <vt:lpwstr/>
      </vt:variant>
      <vt:variant>
        <vt:i4>3735649</vt:i4>
      </vt:variant>
      <vt:variant>
        <vt:i4>11287</vt:i4>
      </vt:variant>
      <vt:variant>
        <vt:i4>1027</vt:i4>
      </vt:variant>
      <vt:variant>
        <vt:i4>1</vt:i4>
      </vt:variant>
      <vt:variant>
        <vt:lpwstr>http://destinyhelp.fsc.follett.com/robo/projects/destiny/go.gif</vt:lpwstr>
      </vt:variant>
      <vt:variant>
        <vt:lpwstr/>
      </vt:variant>
      <vt:variant>
        <vt:i4>6357010</vt:i4>
      </vt:variant>
      <vt:variant>
        <vt:i4>12439</vt:i4>
      </vt:variant>
      <vt:variant>
        <vt:i4>1030</vt:i4>
      </vt:variant>
      <vt:variant>
        <vt:i4>1</vt:i4>
      </vt:variant>
      <vt:variant>
        <vt:lpwstr>http://destinyhelp.fsc.follett.com/robo/projects/destiny/home_red.gif</vt:lpwstr>
      </vt:variant>
      <vt:variant>
        <vt:lpwstr/>
      </vt:variant>
      <vt:variant>
        <vt:i4>1441868</vt:i4>
      </vt:variant>
      <vt:variant>
        <vt:i4>12566</vt:i4>
      </vt:variant>
      <vt:variant>
        <vt:i4>1031</vt:i4>
      </vt:variant>
      <vt:variant>
        <vt:i4>1</vt:i4>
      </vt:variant>
      <vt:variant>
        <vt:lpwstr>http://destinyhelp.fsc.follett.com/robo/projects/destiny/detailsover.gif</vt:lpwstr>
      </vt:variant>
      <vt:variant>
        <vt:lpwstr/>
      </vt:variant>
      <vt:variant>
        <vt:i4>7405627</vt:i4>
      </vt:variant>
      <vt:variant>
        <vt:i4>12691</vt:i4>
      </vt:variant>
      <vt:variant>
        <vt:i4>1032</vt:i4>
      </vt:variant>
      <vt:variant>
        <vt:i4>1</vt:i4>
      </vt:variant>
      <vt:variant>
        <vt:lpwstr>http://destinyhelp.fsc.follett.com/robo/projects/destiny/edittitle.gif</vt:lpwstr>
      </vt:variant>
      <vt:variant>
        <vt:lpwstr/>
      </vt:variant>
      <vt:variant>
        <vt:i4>6684715</vt:i4>
      </vt:variant>
      <vt:variant>
        <vt:i4>12850</vt:i4>
      </vt:variant>
      <vt:variant>
        <vt:i4>1033</vt:i4>
      </vt:variant>
      <vt:variant>
        <vt:i4>1</vt:i4>
      </vt:variant>
      <vt:variant>
        <vt:lpwstr>http://destinyhelp.fsc.follett.com/robo/projects/destiny/aplus.gif</vt:lpwstr>
      </vt:variant>
      <vt:variant>
        <vt:lpwstr/>
      </vt:variant>
      <vt:variant>
        <vt:i4>786509</vt:i4>
      </vt:variant>
      <vt:variant>
        <vt:i4>12977</vt:i4>
      </vt:variant>
      <vt:variant>
        <vt:i4>1034</vt:i4>
      </vt:variant>
      <vt:variant>
        <vt:i4>1</vt:i4>
      </vt:variant>
      <vt:variant>
        <vt:lpwstr>http://destinyhelp.fsc.follett.com/robo/projects/destiny/zrecord.gif</vt:lpwstr>
      </vt:variant>
      <vt:variant>
        <vt:lpwstr/>
      </vt:variant>
      <vt:variant>
        <vt:i4>7864367</vt:i4>
      </vt:variant>
      <vt:variant>
        <vt:i4>13098</vt:i4>
      </vt:variant>
      <vt:variant>
        <vt:i4>1035</vt:i4>
      </vt:variant>
      <vt:variant>
        <vt:i4>1</vt:i4>
      </vt:variant>
      <vt:variant>
        <vt:lpwstr>http://destinyhelp.fsc.follett.com/robo/projects/destiny/savetitle.gif</vt:lpwstr>
      </vt:variant>
      <vt:variant>
        <vt:lpwstr/>
      </vt:variant>
      <vt:variant>
        <vt:i4>7405627</vt:i4>
      </vt:variant>
      <vt:variant>
        <vt:i4>13217</vt:i4>
      </vt:variant>
      <vt:variant>
        <vt:i4>1036</vt:i4>
      </vt:variant>
      <vt:variant>
        <vt:i4>1</vt:i4>
      </vt:variant>
      <vt:variant>
        <vt:lpwstr>http://destinyhelp.fsc.follett.com/robo/projects/destiny/edittitle.gif</vt:lpwstr>
      </vt:variant>
      <vt:variant>
        <vt:lpwstr/>
      </vt:variant>
      <vt:variant>
        <vt:i4>1441868</vt:i4>
      </vt:variant>
      <vt:variant>
        <vt:i4>13461</vt:i4>
      </vt:variant>
      <vt:variant>
        <vt:i4>1037</vt:i4>
      </vt:variant>
      <vt:variant>
        <vt:i4>1</vt:i4>
      </vt:variant>
      <vt:variant>
        <vt:lpwstr>http://destinyhelp.fsc.follett.com/robo/projects/destiny/detailsover.gif</vt:lpwstr>
      </vt:variant>
      <vt:variant>
        <vt:lpwstr/>
      </vt:variant>
      <vt:variant>
        <vt:i4>3080305</vt:i4>
      </vt:variant>
      <vt:variant>
        <vt:i4>18149</vt:i4>
      </vt:variant>
      <vt:variant>
        <vt:i4>1041</vt:i4>
      </vt:variant>
      <vt:variant>
        <vt:i4>1</vt:i4>
      </vt:variant>
      <vt:variant>
        <vt:lpwstr>http://destinyhelp.fsc.follett.com/robo/projects/destiny/search.gif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Destiny Librarians’ Handbook</dc:title>
  <dc:subject/>
  <dc:creator>SUSD</dc:creator>
  <cp:keywords/>
  <dc:description/>
  <cp:lastModifiedBy>Amy Kendrick</cp:lastModifiedBy>
  <cp:revision>2</cp:revision>
  <dcterms:created xsi:type="dcterms:W3CDTF">2011-04-15T12:25:00Z</dcterms:created>
  <dcterms:modified xsi:type="dcterms:W3CDTF">2011-04-15T12:25:00Z</dcterms:modified>
</cp:coreProperties>
</file>